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31F7" w:rsidRDefault="008F31F7" w:rsidP="008F31F7">
      <w:pPr>
        <w:pStyle w:val="a5"/>
        <w:ind w:firstLineChars="0" w:firstLine="0"/>
        <w:rPr>
          <w:rFonts w:hint="eastAsia"/>
        </w:rPr>
      </w:pPr>
      <w:r w:rsidRPr="008F31F7">
        <w:rPr>
          <w:rFonts w:hint="eastAsia"/>
        </w:rPr>
        <w:t>知识生产视角下的我国近二十年德育研究的特征与反思</w:t>
      </w:r>
      <w:r w:rsidR="00E92209">
        <w:rPr>
          <w:rStyle w:val="ab"/>
        </w:rPr>
        <w:footnoteReference w:id="1"/>
      </w:r>
    </w:p>
    <w:p w:rsidR="00E92209" w:rsidRPr="00AD58B5" w:rsidRDefault="00E92209" w:rsidP="00E92209">
      <w:pPr>
        <w:ind w:firstLineChars="0" w:firstLine="0"/>
        <w:jc w:val="center"/>
        <w:rPr>
          <w:rFonts w:ascii="楷体" w:eastAsia="楷体" w:hAnsi="楷体" w:hint="eastAsia"/>
        </w:rPr>
      </w:pPr>
      <w:proofErr w:type="gramStart"/>
      <w:r w:rsidRPr="00AD58B5">
        <w:rPr>
          <w:rFonts w:ascii="楷体" w:eastAsia="楷体" w:hAnsi="楷体" w:hint="eastAsia"/>
        </w:rPr>
        <w:t>刘峻杉</w:t>
      </w:r>
      <w:proofErr w:type="gramEnd"/>
      <w:r w:rsidRPr="00AD58B5">
        <w:rPr>
          <w:rFonts w:ascii="楷体" w:eastAsia="楷体" w:hAnsi="楷体" w:hint="eastAsia"/>
          <w:vertAlign w:val="superscript"/>
        </w:rPr>
        <w:t>1</w:t>
      </w:r>
      <w:r w:rsidRPr="00AD58B5">
        <w:rPr>
          <w:rFonts w:ascii="楷体" w:eastAsia="楷体" w:hAnsi="楷体" w:hint="eastAsia"/>
        </w:rPr>
        <w:t>，平和光</w:t>
      </w:r>
      <w:r w:rsidRPr="00AD58B5">
        <w:rPr>
          <w:rFonts w:ascii="楷体" w:eastAsia="楷体" w:hAnsi="楷体" w:hint="eastAsia"/>
          <w:vertAlign w:val="superscript"/>
        </w:rPr>
        <w:t>2</w:t>
      </w:r>
    </w:p>
    <w:p w:rsidR="00E92209" w:rsidRPr="00AD58B5" w:rsidRDefault="00E92209" w:rsidP="00E92209">
      <w:pPr>
        <w:ind w:firstLineChars="0" w:firstLine="0"/>
        <w:jc w:val="center"/>
        <w:rPr>
          <w:rFonts w:ascii="楷体" w:eastAsia="楷体" w:hAnsi="楷体"/>
        </w:rPr>
      </w:pPr>
      <w:r w:rsidRPr="00AD58B5">
        <w:rPr>
          <w:rFonts w:ascii="楷体" w:eastAsia="楷体" w:hAnsi="楷体" w:hint="eastAsia"/>
        </w:rPr>
        <w:t>（</w:t>
      </w:r>
      <w:r w:rsidR="00AD58B5" w:rsidRPr="00AD58B5">
        <w:rPr>
          <w:rFonts w:ascii="楷体" w:eastAsia="楷体" w:hAnsi="楷体" w:hint="eastAsia"/>
        </w:rPr>
        <w:t>1.</w:t>
      </w:r>
      <w:r w:rsidRPr="00AD58B5">
        <w:rPr>
          <w:rFonts w:ascii="楷体" w:eastAsia="楷体" w:hAnsi="楷体" w:hint="eastAsia"/>
        </w:rPr>
        <w:t xml:space="preserve">首都师范大学初等教育学院，北京，100048；2. </w:t>
      </w:r>
      <w:r w:rsidRPr="00AD58B5">
        <w:rPr>
          <w:rFonts w:ascii="楷体" w:eastAsia="楷体" w:hAnsi="楷体" w:hint="eastAsia"/>
        </w:rPr>
        <w:t>吉林省教育科学院</w:t>
      </w:r>
      <w:r w:rsidRPr="00AD58B5">
        <w:rPr>
          <w:rFonts w:ascii="楷体" w:eastAsia="楷体" w:hAnsi="楷体" w:hint="eastAsia"/>
        </w:rPr>
        <w:t>，长春，</w:t>
      </w:r>
      <w:r w:rsidRPr="00AD58B5">
        <w:rPr>
          <w:rFonts w:ascii="楷体" w:eastAsia="楷体" w:hAnsi="楷体" w:hint="eastAsia"/>
        </w:rPr>
        <w:t>130022</w:t>
      </w:r>
      <w:r w:rsidRPr="00AD58B5">
        <w:rPr>
          <w:rFonts w:ascii="楷体" w:eastAsia="楷体" w:hAnsi="楷体" w:hint="eastAsia"/>
        </w:rPr>
        <w:t>）</w:t>
      </w:r>
    </w:p>
    <w:p w:rsidR="003263B3" w:rsidRPr="004B47FA" w:rsidRDefault="003263B3" w:rsidP="009B7F6E">
      <w:pPr>
        <w:ind w:firstLineChars="0" w:firstLine="420"/>
        <w:jc w:val="left"/>
        <w:rPr>
          <w:rFonts w:ascii="楷体" w:eastAsia="楷体" w:hAnsi="楷体"/>
          <w:sz w:val="24"/>
          <w:szCs w:val="24"/>
        </w:rPr>
      </w:pPr>
      <w:r w:rsidRPr="004B47FA">
        <w:rPr>
          <w:rFonts w:ascii="楷体" w:eastAsia="楷体" w:hAnsi="楷体" w:hint="eastAsia"/>
          <w:sz w:val="24"/>
          <w:szCs w:val="24"/>
        </w:rPr>
        <w:t>摘要：</w:t>
      </w:r>
      <w:r w:rsidR="00A533F7" w:rsidRPr="004B47FA">
        <w:rPr>
          <w:rFonts w:ascii="楷体" w:eastAsia="楷体" w:hAnsi="楷体" w:hint="eastAsia"/>
          <w:sz w:val="24"/>
          <w:szCs w:val="24"/>
        </w:rPr>
        <w:t>本文以</w:t>
      </w:r>
      <w:bookmarkStart w:id="0" w:name="_GoBack"/>
      <w:bookmarkEnd w:id="0"/>
      <w:r w:rsidR="00A533F7" w:rsidRPr="004B47FA">
        <w:rPr>
          <w:rFonts w:ascii="楷体" w:eastAsia="楷体" w:hAnsi="楷体" w:hint="eastAsia"/>
          <w:sz w:val="24"/>
          <w:szCs w:val="24"/>
        </w:rPr>
        <w:t>知识生产的视角，采用</w:t>
      </w:r>
      <w:proofErr w:type="spellStart"/>
      <w:r w:rsidR="00A533F7" w:rsidRPr="004B47FA">
        <w:rPr>
          <w:rFonts w:ascii="楷体" w:eastAsia="楷体" w:hAnsi="楷体" w:hint="eastAsia"/>
          <w:sz w:val="24"/>
          <w:szCs w:val="24"/>
        </w:rPr>
        <w:t>Citespace</w:t>
      </w:r>
      <w:proofErr w:type="spellEnd"/>
      <w:r w:rsidR="00A533F7" w:rsidRPr="004B47FA">
        <w:rPr>
          <w:rFonts w:ascii="楷体" w:eastAsia="楷体" w:hAnsi="楷体" w:hint="eastAsia"/>
          <w:sz w:val="24"/>
          <w:szCs w:val="24"/>
        </w:rPr>
        <w:t>软件分析与</w:t>
      </w:r>
      <w:r w:rsidR="00561D9B">
        <w:rPr>
          <w:rFonts w:ascii="楷体" w:eastAsia="楷体" w:hAnsi="楷体" w:hint="eastAsia"/>
          <w:sz w:val="24"/>
          <w:szCs w:val="24"/>
        </w:rPr>
        <w:t>代表性文献的</w:t>
      </w:r>
      <w:r w:rsidR="00A533F7" w:rsidRPr="004B47FA">
        <w:rPr>
          <w:rFonts w:ascii="楷体" w:eastAsia="楷体" w:hAnsi="楷体" w:hint="eastAsia"/>
          <w:sz w:val="24"/>
          <w:szCs w:val="24"/>
        </w:rPr>
        <w:t>人工分析</w:t>
      </w:r>
      <w:r w:rsidR="00561D9B">
        <w:rPr>
          <w:rFonts w:ascii="楷体" w:eastAsia="楷体" w:hAnsi="楷体" w:hint="eastAsia"/>
          <w:sz w:val="24"/>
          <w:szCs w:val="24"/>
        </w:rPr>
        <w:t>相</w:t>
      </w:r>
      <w:r w:rsidR="00A533F7" w:rsidRPr="004B47FA">
        <w:rPr>
          <w:rFonts w:ascii="楷体" w:eastAsia="楷体" w:hAnsi="楷体" w:hint="eastAsia"/>
          <w:sz w:val="24"/>
          <w:szCs w:val="24"/>
        </w:rPr>
        <w:t>结合的方法</w:t>
      </w:r>
      <w:r w:rsidR="00561D9B">
        <w:rPr>
          <w:rFonts w:ascii="楷体" w:eastAsia="楷体" w:hAnsi="楷体" w:hint="eastAsia"/>
          <w:sz w:val="24"/>
          <w:szCs w:val="24"/>
        </w:rPr>
        <w:t>，</w:t>
      </w:r>
      <w:r w:rsidR="00A533F7" w:rsidRPr="004B47FA">
        <w:rPr>
          <w:rFonts w:ascii="楷体" w:eastAsia="楷体" w:hAnsi="楷体" w:hint="eastAsia"/>
          <w:sz w:val="24"/>
          <w:szCs w:val="24"/>
        </w:rPr>
        <w:t>对我国</w:t>
      </w:r>
      <w:r w:rsidR="000F6885" w:rsidRPr="004B47FA">
        <w:rPr>
          <w:rFonts w:ascii="楷体" w:eastAsia="楷体" w:hAnsi="楷体" w:hint="eastAsia"/>
          <w:sz w:val="24"/>
          <w:szCs w:val="24"/>
        </w:rPr>
        <w:t>近二十年的</w:t>
      </w:r>
      <w:r w:rsidR="00A533F7" w:rsidRPr="004B47FA">
        <w:rPr>
          <w:rFonts w:ascii="楷体" w:eastAsia="楷体" w:hAnsi="楷体" w:hint="eastAsia"/>
          <w:sz w:val="24"/>
          <w:szCs w:val="24"/>
        </w:rPr>
        <w:t>德育研究进行了特征描述和反思。</w:t>
      </w:r>
      <w:r w:rsidR="00010ABA" w:rsidRPr="004B47FA">
        <w:rPr>
          <w:rFonts w:ascii="楷体" w:eastAsia="楷体" w:hAnsi="楷体" w:hint="eastAsia"/>
          <w:sz w:val="24"/>
          <w:szCs w:val="24"/>
        </w:rPr>
        <w:t>研究发现，</w:t>
      </w:r>
      <w:r w:rsidR="00010ABA" w:rsidRPr="004B47FA">
        <w:rPr>
          <w:rFonts w:ascii="楷体" w:eastAsia="楷体" w:hAnsi="楷体" w:hint="eastAsia"/>
          <w:kern w:val="0"/>
          <w:sz w:val="24"/>
          <w:szCs w:val="24"/>
        </w:rPr>
        <w:t>我国德育研究</w:t>
      </w:r>
      <w:r w:rsidR="003649A5" w:rsidRPr="004B47FA">
        <w:rPr>
          <w:rFonts w:ascii="楷体" w:eastAsia="楷体" w:hAnsi="楷体" w:hint="eastAsia"/>
          <w:kern w:val="0"/>
          <w:sz w:val="24"/>
          <w:szCs w:val="24"/>
        </w:rPr>
        <w:t>的</w:t>
      </w:r>
      <w:r w:rsidR="000F6885" w:rsidRPr="004B47FA">
        <w:rPr>
          <w:rFonts w:ascii="楷体" w:eastAsia="楷体" w:hAnsi="楷体" w:hint="eastAsia"/>
          <w:sz w:val="24"/>
          <w:szCs w:val="24"/>
        </w:rPr>
        <w:t>焦点内容、</w:t>
      </w:r>
      <w:r w:rsidR="00010ABA" w:rsidRPr="004B47FA">
        <w:rPr>
          <w:rFonts w:ascii="楷体" w:eastAsia="楷体" w:hAnsi="楷体" w:hint="eastAsia"/>
          <w:kern w:val="0"/>
          <w:sz w:val="24"/>
          <w:szCs w:val="24"/>
        </w:rPr>
        <w:t>方法和类型</w:t>
      </w:r>
      <w:r w:rsidR="000F6885" w:rsidRPr="004B47FA">
        <w:rPr>
          <w:rFonts w:ascii="楷体" w:eastAsia="楷体" w:hAnsi="楷体" w:hint="eastAsia"/>
          <w:sz w:val="24"/>
          <w:szCs w:val="24"/>
        </w:rPr>
        <w:t>存在着</w:t>
      </w:r>
      <w:r w:rsidR="00010ABA" w:rsidRPr="004B47FA">
        <w:rPr>
          <w:rFonts w:ascii="楷体" w:eastAsia="楷体" w:hAnsi="楷体" w:hint="eastAsia"/>
          <w:kern w:val="0"/>
          <w:sz w:val="24"/>
          <w:szCs w:val="24"/>
        </w:rPr>
        <w:t>结构性失衡，</w:t>
      </w:r>
      <w:r w:rsidR="00E41552" w:rsidRPr="004B47FA">
        <w:rPr>
          <w:rFonts w:ascii="楷体" w:eastAsia="楷体" w:hAnsi="楷体" w:hint="eastAsia"/>
          <w:kern w:val="0"/>
          <w:sz w:val="24"/>
          <w:szCs w:val="24"/>
        </w:rPr>
        <w:t>精细化</w:t>
      </w:r>
      <w:r w:rsidR="00561D9B">
        <w:rPr>
          <w:rFonts w:ascii="楷体" w:eastAsia="楷体" w:hAnsi="楷体" w:hint="eastAsia"/>
          <w:kern w:val="0"/>
          <w:sz w:val="24"/>
          <w:szCs w:val="24"/>
        </w:rPr>
        <w:t>、实证性</w:t>
      </w:r>
      <w:r w:rsidR="00E41552" w:rsidRPr="004B47FA">
        <w:rPr>
          <w:rFonts w:ascii="楷体" w:eastAsia="楷体" w:hAnsi="楷体" w:hint="eastAsia"/>
          <w:kern w:val="0"/>
          <w:sz w:val="24"/>
          <w:szCs w:val="24"/>
        </w:rPr>
        <w:t>的</w:t>
      </w:r>
      <w:r w:rsidR="00010ABA" w:rsidRPr="004B47FA">
        <w:rPr>
          <w:rFonts w:ascii="楷体" w:eastAsia="楷体" w:hAnsi="楷体" w:hint="eastAsia"/>
          <w:kern w:val="0"/>
          <w:sz w:val="24"/>
          <w:szCs w:val="24"/>
        </w:rPr>
        <w:t>研究</w:t>
      </w:r>
      <w:r w:rsidR="006D52F0" w:rsidRPr="004B47FA">
        <w:rPr>
          <w:rFonts w:ascii="楷体" w:eastAsia="楷体" w:hAnsi="楷体" w:hint="eastAsia"/>
          <w:kern w:val="0"/>
          <w:sz w:val="24"/>
          <w:szCs w:val="24"/>
        </w:rPr>
        <w:t>相对欠缺。德育研究的思想资源主要来自</w:t>
      </w:r>
      <w:r w:rsidR="00010ABA" w:rsidRPr="004B47FA">
        <w:rPr>
          <w:rFonts w:ascii="楷体" w:eastAsia="楷体" w:hAnsi="楷体" w:hint="eastAsia"/>
          <w:kern w:val="0"/>
          <w:sz w:val="24"/>
          <w:szCs w:val="24"/>
        </w:rPr>
        <w:t>西方哲学思想</w:t>
      </w:r>
      <w:r w:rsidR="000F6885" w:rsidRPr="004B47FA">
        <w:rPr>
          <w:rFonts w:ascii="楷体" w:eastAsia="楷体" w:hAnsi="楷体" w:hint="eastAsia"/>
          <w:sz w:val="24"/>
          <w:szCs w:val="24"/>
        </w:rPr>
        <w:t>、</w:t>
      </w:r>
      <w:r w:rsidR="00010ABA" w:rsidRPr="004B47FA">
        <w:rPr>
          <w:rFonts w:ascii="楷体" w:eastAsia="楷体" w:hAnsi="楷体" w:hint="eastAsia"/>
          <w:kern w:val="0"/>
          <w:sz w:val="24"/>
          <w:szCs w:val="24"/>
        </w:rPr>
        <w:t>中国政治</w:t>
      </w:r>
      <w:r w:rsidR="00523396" w:rsidRPr="004B47FA">
        <w:rPr>
          <w:rFonts w:ascii="楷体" w:eastAsia="楷体" w:hAnsi="楷体" w:hint="eastAsia"/>
          <w:kern w:val="0"/>
          <w:sz w:val="24"/>
          <w:szCs w:val="24"/>
        </w:rPr>
        <w:t>和伦理学思想，</w:t>
      </w:r>
      <w:r w:rsidR="00362E9E" w:rsidRPr="00362E9E">
        <w:rPr>
          <w:rFonts w:ascii="楷体" w:eastAsia="楷体" w:hAnsi="楷体" w:hint="eastAsia"/>
          <w:kern w:val="0"/>
          <w:sz w:val="24"/>
          <w:szCs w:val="24"/>
        </w:rPr>
        <w:t>中国传统和近代教育思想</w:t>
      </w:r>
      <w:r w:rsidR="000F6885" w:rsidRPr="004B47FA">
        <w:rPr>
          <w:rFonts w:ascii="楷体" w:eastAsia="楷体" w:hAnsi="楷体" w:hint="eastAsia"/>
          <w:sz w:val="24"/>
          <w:szCs w:val="24"/>
        </w:rPr>
        <w:t>和</w:t>
      </w:r>
      <w:r w:rsidR="00523396" w:rsidRPr="004B47FA">
        <w:rPr>
          <w:rFonts w:ascii="楷体" w:eastAsia="楷体" w:hAnsi="楷体" w:hint="eastAsia"/>
          <w:kern w:val="0"/>
          <w:sz w:val="24"/>
          <w:szCs w:val="24"/>
        </w:rPr>
        <w:t>现</w:t>
      </w:r>
      <w:r w:rsidR="00010ABA" w:rsidRPr="004B47FA">
        <w:rPr>
          <w:rFonts w:ascii="楷体" w:eastAsia="楷体" w:hAnsi="楷体" w:hint="eastAsia"/>
          <w:kern w:val="0"/>
          <w:sz w:val="24"/>
          <w:szCs w:val="24"/>
        </w:rPr>
        <w:t>代德育思想</w:t>
      </w:r>
      <w:r w:rsidR="000F6885" w:rsidRPr="004B47FA">
        <w:rPr>
          <w:rFonts w:ascii="楷体" w:eastAsia="楷体" w:hAnsi="楷体" w:hint="eastAsia"/>
          <w:sz w:val="24"/>
          <w:szCs w:val="24"/>
        </w:rPr>
        <w:t>，而且</w:t>
      </w:r>
      <w:r w:rsidR="00010ABA" w:rsidRPr="004B47FA">
        <w:rPr>
          <w:rFonts w:ascii="楷体" w:eastAsia="楷体" w:hAnsi="楷体" w:hint="eastAsia"/>
          <w:kern w:val="0"/>
          <w:sz w:val="24"/>
          <w:szCs w:val="24"/>
        </w:rPr>
        <w:t>体现</w:t>
      </w:r>
      <w:r w:rsidR="000F6885" w:rsidRPr="004B47FA">
        <w:rPr>
          <w:rFonts w:ascii="楷体" w:eastAsia="楷体" w:hAnsi="楷体" w:hint="eastAsia"/>
          <w:sz w:val="24"/>
          <w:szCs w:val="24"/>
        </w:rPr>
        <w:t>出</w:t>
      </w:r>
      <w:r w:rsidR="00010ABA" w:rsidRPr="004B47FA">
        <w:rPr>
          <w:rFonts w:ascii="楷体" w:eastAsia="楷体" w:hAnsi="楷体" w:hint="eastAsia"/>
          <w:kern w:val="0"/>
          <w:sz w:val="24"/>
          <w:szCs w:val="24"/>
        </w:rPr>
        <w:t>比较强的</w:t>
      </w:r>
      <w:r w:rsidR="000F6885" w:rsidRPr="004B47FA">
        <w:rPr>
          <w:rFonts w:ascii="楷体" w:eastAsia="楷体" w:hAnsi="楷体" w:hint="eastAsia"/>
          <w:sz w:val="24"/>
          <w:szCs w:val="24"/>
        </w:rPr>
        <w:t>本土</w:t>
      </w:r>
      <w:r w:rsidR="00010ABA" w:rsidRPr="004B47FA">
        <w:rPr>
          <w:rFonts w:ascii="楷体" w:eastAsia="楷体" w:hAnsi="楷体" w:hint="eastAsia"/>
          <w:kern w:val="0"/>
          <w:sz w:val="24"/>
          <w:szCs w:val="24"/>
        </w:rPr>
        <w:t>建构性。</w:t>
      </w:r>
      <w:r w:rsidR="006D52F0" w:rsidRPr="004B47FA">
        <w:rPr>
          <w:rFonts w:ascii="楷体" w:eastAsia="楷体" w:hAnsi="楷体" w:hint="eastAsia"/>
          <w:sz w:val="24"/>
          <w:szCs w:val="24"/>
        </w:rPr>
        <w:t>提升我国德育研究的专业性</w:t>
      </w:r>
      <w:r w:rsidR="000F6885" w:rsidRPr="004B47FA">
        <w:rPr>
          <w:rFonts w:ascii="楷体" w:eastAsia="楷体" w:hAnsi="楷体" w:hint="eastAsia"/>
          <w:sz w:val="24"/>
          <w:szCs w:val="24"/>
        </w:rPr>
        <w:t>，</w:t>
      </w:r>
      <w:r w:rsidR="006D52F0" w:rsidRPr="004B47FA">
        <w:rPr>
          <w:rFonts w:ascii="楷体" w:eastAsia="楷体" w:hAnsi="楷体" w:hint="eastAsia"/>
          <w:kern w:val="0"/>
          <w:sz w:val="24"/>
          <w:szCs w:val="24"/>
        </w:rPr>
        <w:t>需要达到</w:t>
      </w:r>
      <w:r w:rsidR="00010ABA" w:rsidRPr="004B47FA">
        <w:rPr>
          <w:rFonts w:ascii="楷体" w:eastAsia="楷体" w:hAnsi="楷体" w:hint="eastAsia"/>
          <w:kern w:val="0"/>
          <w:sz w:val="24"/>
          <w:szCs w:val="24"/>
        </w:rPr>
        <w:t>价值层面</w:t>
      </w:r>
      <w:r w:rsidR="000F6885" w:rsidRPr="004B47FA">
        <w:rPr>
          <w:rFonts w:ascii="楷体" w:eastAsia="楷体" w:hAnsi="楷体" w:hint="eastAsia"/>
          <w:sz w:val="24"/>
          <w:szCs w:val="24"/>
        </w:rPr>
        <w:t>、</w:t>
      </w:r>
      <w:r w:rsidR="00010ABA" w:rsidRPr="004B47FA">
        <w:rPr>
          <w:rFonts w:ascii="楷体" w:eastAsia="楷体" w:hAnsi="楷体" w:hint="eastAsia"/>
          <w:kern w:val="0"/>
          <w:sz w:val="24"/>
          <w:szCs w:val="24"/>
        </w:rPr>
        <w:t>操作层面</w:t>
      </w:r>
      <w:r w:rsidR="000F6885" w:rsidRPr="004B47FA">
        <w:rPr>
          <w:rFonts w:ascii="楷体" w:eastAsia="楷体" w:hAnsi="楷体" w:hint="eastAsia"/>
          <w:sz w:val="24"/>
          <w:szCs w:val="24"/>
        </w:rPr>
        <w:t>、</w:t>
      </w:r>
      <w:r w:rsidR="00010ABA" w:rsidRPr="004B47FA">
        <w:rPr>
          <w:rFonts w:ascii="楷体" w:eastAsia="楷体" w:hAnsi="楷体" w:hint="eastAsia"/>
          <w:kern w:val="0"/>
          <w:sz w:val="24"/>
          <w:szCs w:val="24"/>
        </w:rPr>
        <w:t>评价与批判层面</w:t>
      </w:r>
      <w:r w:rsidR="000F6885" w:rsidRPr="004B47FA">
        <w:rPr>
          <w:rFonts w:ascii="楷体" w:eastAsia="楷体" w:hAnsi="楷体" w:hint="eastAsia"/>
          <w:kern w:val="0"/>
          <w:sz w:val="24"/>
          <w:szCs w:val="24"/>
        </w:rPr>
        <w:t>三个维度</w:t>
      </w:r>
      <w:r w:rsidR="000D271F">
        <w:rPr>
          <w:rFonts w:ascii="楷体" w:eastAsia="楷体" w:hAnsi="楷体" w:hint="eastAsia"/>
          <w:kern w:val="0"/>
          <w:sz w:val="24"/>
          <w:szCs w:val="24"/>
        </w:rPr>
        <w:t>研究</w:t>
      </w:r>
      <w:r w:rsidR="006D52F0" w:rsidRPr="004B47FA">
        <w:rPr>
          <w:rFonts w:ascii="楷体" w:eastAsia="楷体" w:hAnsi="楷体" w:hint="eastAsia"/>
          <w:kern w:val="0"/>
          <w:sz w:val="24"/>
          <w:szCs w:val="24"/>
        </w:rPr>
        <w:t>的均衡化，重视</w:t>
      </w:r>
      <w:r w:rsidR="00010ABA" w:rsidRPr="004B47FA">
        <w:rPr>
          <w:rFonts w:ascii="楷体" w:eastAsia="楷体" w:hAnsi="楷体" w:hint="eastAsia"/>
          <w:kern w:val="0"/>
          <w:sz w:val="24"/>
          <w:szCs w:val="24"/>
        </w:rPr>
        <w:t>学术研究的规范性</w:t>
      </w:r>
      <w:r w:rsidR="006D52F0" w:rsidRPr="004B47FA">
        <w:rPr>
          <w:rFonts w:ascii="楷体" w:eastAsia="楷体" w:hAnsi="楷体" w:hint="eastAsia"/>
          <w:kern w:val="0"/>
          <w:sz w:val="24"/>
          <w:szCs w:val="24"/>
        </w:rPr>
        <w:t>以提升德育研究生产的有效性</w:t>
      </w:r>
      <w:r w:rsidR="009673F1" w:rsidRPr="004B47FA">
        <w:rPr>
          <w:rFonts w:ascii="楷体" w:eastAsia="楷体" w:hAnsi="楷体" w:hint="eastAsia"/>
          <w:sz w:val="24"/>
          <w:szCs w:val="24"/>
        </w:rPr>
        <w:t>，</w:t>
      </w:r>
      <w:r w:rsidR="006D52F0" w:rsidRPr="004B47FA">
        <w:rPr>
          <w:rFonts w:ascii="楷体" w:eastAsia="楷体" w:hAnsi="楷体" w:hint="eastAsia"/>
          <w:sz w:val="24"/>
          <w:szCs w:val="24"/>
        </w:rPr>
        <w:t>充分</w:t>
      </w:r>
      <w:r w:rsidR="00010ABA" w:rsidRPr="004B47FA">
        <w:rPr>
          <w:rFonts w:ascii="楷体" w:eastAsia="楷体" w:hAnsi="楷体" w:hint="eastAsia"/>
          <w:kern w:val="0"/>
          <w:sz w:val="24"/>
          <w:szCs w:val="24"/>
        </w:rPr>
        <w:t>发挥“学术机构”的</w:t>
      </w:r>
      <w:r w:rsidR="009673F1" w:rsidRPr="004B47FA">
        <w:rPr>
          <w:rFonts w:ascii="楷体" w:eastAsia="楷体" w:hAnsi="楷体" w:hint="eastAsia"/>
          <w:sz w:val="24"/>
          <w:szCs w:val="24"/>
        </w:rPr>
        <w:t>引导</w:t>
      </w:r>
      <w:r w:rsidR="00010ABA" w:rsidRPr="004B47FA">
        <w:rPr>
          <w:rFonts w:ascii="楷体" w:eastAsia="楷体" w:hAnsi="楷体" w:hint="eastAsia"/>
          <w:kern w:val="0"/>
          <w:sz w:val="24"/>
          <w:szCs w:val="24"/>
        </w:rPr>
        <w:t>作用</w:t>
      </w:r>
      <w:r w:rsidR="00F37CED" w:rsidRPr="004B47FA">
        <w:rPr>
          <w:rFonts w:ascii="楷体" w:eastAsia="楷体" w:hAnsi="楷体" w:hint="eastAsia"/>
          <w:kern w:val="0"/>
          <w:sz w:val="24"/>
          <w:szCs w:val="24"/>
        </w:rPr>
        <w:t>和</w:t>
      </w:r>
      <w:r w:rsidR="00010ABA" w:rsidRPr="004B47FA">
        <w:rPr>
          <w:rFonts w:ascii="楷体" w:eastAsia="楷体" w:hAnsi="楷体" w:hint="eastAsia"/>
          <w:kern w:val="0"/>
          <w:sz w:val="24"/>
          <w:szCs w:val="24"/>
        </w:rPr>
        <w:t>“学派”的自主建构</w:t>
      </w:r>
      <w:r w:rsidR="000F6885" w:rsidRPr="004B47FA">
        <w:rPr>
          <w:rFonts w:ascii="楷体" w:eastAsia="楷体" w:hAnsi="楷体" w:hint="eastAsia"/>
          <w:kern w:val="0"/>
          <w:sz w:val="24"/>
          <w:szCs w:val="24"/>
        </w:rPr>
        <w:t>作用</w:t>
      </w:r>
      <w:r w:rsidR="006D52F0" w:rsidRPr="004B47FA">
        <w:rPr>
          <w:rFonts w:ascii="楷体" w:eastAsia="楷体" w:hAnsi="楷体" w:hint="eastAsia"/>
          <w:sz w:val="24"/>
          <w:szCs w:val="24"/>
        </w:rPr>
        <w:t>以获得</w:t>
      </w:r>
      <w:r w:rsidR="006D52F0" w:rsidRPr="004B47FA">
        <w:rPr>
          <w:rFonts w:ascii="楷体" w:eastAsia="楷体" w:hAnsi="楷体" w:hint="eastAsia"/>
          <w:kern w:val="0"/>
          <w:sz w:val="24"/>
          <w:szCs w:val="24"/>
        </w:rPr>
        <w:t>思想创新取向的知识和求得共识取向的知识的整合。</w:t>
      </w:r>
    </w:p>
    <w:p w:rsidR="00E92209" w:rsidRDefault="003263B3" w:rsidP="009B7F6E">
      <w:pPr>
        <w:ind w:firstLine="480"/>
        <w:jc w:val="left"/>
        <w:rPr>
          <w:rFonts w:ascii="楷体" w:eastAsia="楷体" w:hAnsi="楷体" w:hint="eastAsia"/>
          <w:sz w:val="24"/>
          <w:szCs w:val="24"/>
        </w:rPr>
      </w:pPr>
      <w:r w:rsidRPr="004B47FA">
        <w:rPr>
          <w:rFonts w:ascii="楷体" w:eastAsia="楷体" w:hAnsi="楷体" w:hint="eastAsia"/>
          <w:sz w:val="24"/>
          <w:szCs w:val="24"/>
        </w:rPr>
        <w:t>关键词：</w:t>
      </w:r>
      <w:r w:rsidR="0003071A" w:rsidRPr="004B47FA">
        <w:rPr>
          <w:rFonts w:ascii="楷体" w:eastAsia="楷体" w:hAnsi="楷体" w:hint="eastAsia"/>
          <w:sz w:val="24"/>
          <w:szCs w:val="24"/>
        </w:rPr>
        <w:t>立德树人；</w:t>
      </w:r>
      <w:r w:rsidR="009673F1" w:rsidRPr="004B47FA">
        <w:rPr>
          <w:rFonts w:ascii="楷体" w:eastAsia="楷体" w:hAnsi="楷体" w:hint="eastAsia"/>
          <w:sz w:val="24"/>
          <w:szCs w:val="24"/>
        </w:rPr>
        <w:t>德育</w:t>
      </w:r>
      <w:r w:rsidR="0003071A">
        <w:rPr>
          <w:rFonts w:ascii="楷体" w:eastAsia="楷体" w:hAnsi="楷体" w:hint="eastAsia"/>
          <w:sz w:val="24"/>
          <w:szCs w:val="24"/>
        </w:rPr>
        <w:t>专业化</w:t>
      </w:r>
      <w:r w:rsidR="009673F1" w:rsidRPr="004B47FA">
        <w:rPr>
          <w:rFonts w:ascii="楷体" w:eastAsia="楷体" w:hAnsi="楷体" w:hint="eastAsia"/>
          <w:sz w:val="24"/>
          <w:szCs w:val="24"/>
        </w:rPr>
        <w:t>；</w:t>
      </w:r>
      <w:r w:rsidR="00523396" w:rsidRPr="004B47FA">
        <w:rPr>
          <w:rFonts w:ascii="楷体" w:eastAsia="楷体" w:hAnsi="楷体" w:hint="eastAsia"/>
          <w:sz w:val="24"/>
          <w:szCs w:val="24"/>
        </w:rPr>
        <w:t>研究方法；</w:t>
      </w:r>
      <w:r w:rsidR="009673F1" w:rsidRPr="004B47FA">
        <w:rPr>
          <w:rFonts w:ascii="楷体" w:eastAsia="楷体" w:hAnsi="楷体" w:hint="eastAsia"/>
          <w:sz w:val="24"/>
          <w:szCs w:val="24"/>
        </w:rPr>
        <w:t>知识生产；知识转移</w:t>
      </w:r>
    </w:p>
    <w:p w:rsidR="00E92209" w:rsidRPr="00F56E71" w:rsidRDefault="00E92209" w:rsidP="00E92209">
      <w:pPr>
        <w:pStyle w:val="ordinary-output"/>
        <w:shd w:val="clear" w:color="auto" w:fill="FEFEFE"/>
        <w:jc w:val="center"/>
        <w:rPr>
          <w:rFonts w:ascii="Arial" w:hAnsi="Arial" w:cs="Arial"/>
          <w:sz w:val="24"/>
          <w:szCs w:val="24"/>
        </w:rPr>
      </w:pPr>
      <w:r w:rsidRPr="00F56E71">
        <w:rPr>
          <w:rFonts w:ascii="Arial" w:hAnsi="Arial" w:cs="Arial"/>
          <w:sz w:val="24"/>
          <w:szCs w:val="24"/>
        </w:rPr>
        <w:t xml:space="preserve">The characteristics and reflection of </w:t>
      </w:r>
      <w:r w:rsidRPr="00F56E71">
        <w:rPr>
          <w:rFonts w:ascii="Arial" w:hAnsi="Arial" w:cs="Arial" w:hint="eastAsia"/>
          <w:sz w:val="24"/>
          <w:szCs w:val="24"/>
        </w:rPr>
        <w:t xml:space="preserve">Chinese </w:t>
      </w:r>
      <w:r w:rsidRPr="00F56E71">
        <w:rPr>
          <w:rFonts w:ascii="Arial" w:hAnsi="Arial" w:cs="Arial"/>
          <w:sz w:val="24"/>
          <w:szCs w:val="24"/>
        </w:rPr>
        <w:t xml:space="preserve">moral education </w:t>
      </w:r>
      <w:r w:rsidRPr="00F56E71">
        <w:rPr>
          <w:rFonts w:ascii="Arial" w:hAnsi="Arial" w:cs="Arial" w:hint="eastAsia"/>
          <w:sz w:val="24"/>
          <w:szCs w:val="24"/>
        </w:rPr>
        <w:t xml:space="preserve">research </w:t>
      </w:r>
      <w:r w:rsidRPr="00F56E71">
        <w:rPr>
          <w:rFonts w:ascii="Arial" w:hAnsi="Arial" w:cs="Arial"/>
          <w:sz w:val="24"/>
          <w:szCs w:val="24"/>
        </w:rPr>
        <w:t xml:space="preserve">in the </w:t>
      </w:r>
      <w:r>
        <w:rPr>
          <w:rFonts w:ascii="Arial" w:hAnsi="Arial" w:cs="Arial" w:hint="eastAsia"/>
          <w:sz w:val="24"/>
          <w:szCs w:val="24"/>
        </w:rPr>
        <w:t>p</w:t>
      </w:r>
      <w:r w:rsidRPr="00F56E71">
        <w:rPr>
          <w:rFonts w:ascii="Arial" w:hAnsi="Arial" w:cs="Arial"/>
          <w:sz w:val="24"/>
          <w:szCs w:val="24"/>
        </w:rPr>
        <w:t>ast twenty years from the perspective of knowledge production</w:t>
      </w:r>
    </w:p>
    <w:p w:rsidR="00E92209" w:rsidRPr="00F56E71" w:rsidRDefault="00E92209" w:rsidP="00E92209">
      <w:pPr>
        <w:pStyle w:val="ordinary-output"/>
        <w:shd w:val="clear" w:color="auto" w:fill="FEFEFE"/>
        <w:ind w:firstLine="360"/>
        <w:rPr>
          <w:rFonts w:ascii="Arial" w:hAnsi="Arial" w:cs="Arial"/>
          <w:vanish/>
          <w:sz w:val="21"/>
          <w:szCs w:val="21"/>
        </w:rPr>
      </w:pPr>
      <w:r w:rsidRPr="00F56E71">
        <w:rPr>
          <w:rFonts w:ascii="Arial" w:hAnsi="Arial" w:cs="Arial"/>
          <w:vanish/>
          <w:sz w:val="21"/>
          <w:szCs w:val="21"/>
        </w:rPr>
        <w:t>摘要：本文以知识生产的视角，采用</w:t>
      </w:r>
      <w:r w:rsidRPr="00F56E71">
        <w:rPr>
          <w:rFonts w:ascii="Arial" w:hAnsi="Arial" w:cs="Arial"/>
          <w:vanish/>
          <w:sz w:val="21"/>
          <w:szCs w:val="21"/>
        </w:rPr>
        <w:t>Citespace</w:t>
      </w:r>
      <w:r w:rsidRPr="00F56E71">
        <w:rPr>
          <w:rFonts w:ascii="Arial" w:hAnsi="Arial" w:cs="Arial"/>
          <w:vanish/>
          <w:sz w:val="21"/>
          <w:szCs w:val="21"/>
        </w:rPr>
        <w:t>软件分析与代表性文献的人工分析相结合的方法，对我国近二十年的德育研究进行了特征描述和反思。研究发现，我国德育研究的焦点内容、方法和类型存在着结构性失衡，精细化、实证性的研究相对欠缺。德育研究的思想资源主要来自西方哲学思想、中国政治和伦理学思想，中国传统和近代教育思想和现代德育思想，而且体现出比较强的本土建构性。提升我国德育研究的专业性，需要达到价值层面、操作层面、评价与批判层面三个维度研究的均衡化，重视学术研究的规范性以提升德育研究生产的有效性，充分发挥</w:t>
      </w:r>
      <w:r w:rsidRPr="00F56E71">
        <w:rPr>
          <w:rFonts w:ascii="Arial" w:hAnsi="Arial" w:cs="Arial"/>
          <w:vanish/>
          <w:sz w:val="21"/>
          <w:szCs w:val="21"/>
        </w:rPr>
        <w:t>“</w:t>
      </w:r>
      <w:r w:rsidRPr="00F56E71">
        <w:rPr>
          <w:rFonts w:ascii="Arial" w:hAnsi="Arial" w:cs="Arial"/>
          <w:vanish/>
          <w:sz w:val="21"/>
          <w:szCs w:val="21"/>
        </w:rPr>
        <w:t>学术机构</w:t>
      </w:r>
      <w:r w:rsidRPr="00F56E71">
        <w:rPr>
          <w:rFonts w:ascii="Arial" w:hAnsi="Arial" w:cs="Arial"/>
          <w:vanish/>
          <w:sz w:val="21"/>
          <w:szCs w:val="21"/>
        </w:rPr>
        <w:t>”</w:t>
      </w:r>
      <w:r w:rsidRPr="00F56E71">
        <w:rPr>
          <w:rFonts w:ascii="Arial" w:hAnsi="Arial" w:cs="Arial"/>
          <w:vanish/>
          <w:sz w:val="21"/>
          <w:szCs w:val="21"/>
        </w:rPr>
        <w:t>的引导作用和</w:t>
      </w:r>
      <w:r w:rsidRPr="00F56E71">
        <w:rPr>
          <w:rFonts w:ascii="Arial" w:hAnsi="Arial" w:cs="Arial"/>
          <w:vanish/>
          <w:sz w:val="21"/>
          <w:szCs w:val="21"/>
        </w:rPr>
        <w:t>“</w:t>
      </w:r>
      <w:r w:rsidRPr="00F56E71">
        <w:rPr>
          <w:rFonts w:ascii="Arial" w:hAnsi="Arial" w:cs="Arial"/>
          <w:vanish/>
          <w:sz w:val="21"/>
          <w:szCs w:val="21"/>
        </w:rPr>
        <w:t>学派</w:t>
      </w:r>
      <w:r w:rsidRPr="00F56E71">
        <w:rPr>
          <w:rFonts w:ascii="Arial" w:hAnsi="Arial" w:cs="Arial"/>
          <w:vanish/>
          <w:sz w:val="21"/>
          <w:szCs w:val="21"/>
        </w:rPr>
        <w:t>”</w:t>
      </w:r>
      <w:r w:rsidRPr="00F56E71">
        <w:rPr>
          <w:rFonts w:ascii="Arial" w:hAnsi="Arial" w:cs="Arial"/>
          <w:vanish/>
          <w:sz w:val="21"/>
          <w:szCs w:val="21"/>
        </w:rPr>
        <w:t>的自主建构作用以获得思想创新取向的知识和求得共识取向的知识的整合。</w:t>
      </w:r>
    </w:p>
    <w:p w:rsidR="00E92209" w:rsidRDefault="00E92209" w:rsidP="00E92209">
      <w:pPr>
        <w:pStyle w:val="ordinary-output"/>
        <w:shd w:val="clear" w:color="auto" w:fill="FEFEFE"/>
        <w:ind w:firstLine="360"/>
        <w:rPr>
          <w:rFonts w:ascii="Arial" w:hAnsi="Arial" w:cs="Arial"/>
          <w:sz w:val="21"/>
          <w:szCs w:val="21"/>
        </w:rPr>
      </w:pPr>
      <w:r w:rsidRPr="00F56E71">
        <w:rPr>
          <w:rFonts w:ascii="Arial" w:hAnsi="Arial" w:cs="Arial"/>
          <w:sz w:val="21"/>
          <w:szCs w:val="21"/>
        </w:rPr>
        <w:t xml:space="preserve">Abstract: </w:t>
      </w:r>
      <w:r>
        <w:rPr>
          <w:rFonts w:ascii="Arial" w:hAnsi="Arial" w:cs="Arial" w:hint="eastAsia"/>
          <w:sz w:val="21"/>
          <w:szCs w:val="21"/>
        </w:rPr>
        <w:t>T</w:t>
      </w:r>
      <w:r w:rsidRPr="00F56E71">
        <w:rPr>
          <w:rFonts w:ascii="Arial" w:hAnsi="Arial" w:cs="Arial"/>
          <w:sz w:val="21"/>
          <w:szCs w:val="21"/>
        </w:rPr>
        <w:t xml:space="preserve">he combination of </w:t>
      </w:r>
      <w:proofErr w:type="spellStart"/>
      <w:r w:rsidRPr="00F56E71">
        <w:rPr>
          <w:rFonts w:ascii="Arial" w:hAnsi="Arial" w:cs="Arial"/>
          <w:sz w:val="21"/>
          <w:szCs w:val="21"/>
        </w:rPr>
        <w:t>Citespace</w:t>
      </w:r>
      <w:proofErr w:type="spellEnd"/>
      <w:r w:rsidRPr="00F56E71">
        <w:rPr>
          <w:rFonts w:ascii="Arial" w:hAnsi="Arial" w:cs="Arial"/>
          <w:sz w:val="21"/>
          <w:szCs w:val="21"/>
        </w:rPr>
        <w:t xml:space="preserve"> software analysis and representative literature analysis </w:t>
      </w:r>
      <w:r>
        <w:rPr>
          <w:rFonts w:ascii="Arial" w:hAnsi="Arial" w:cs="Arial" w:hint="eastAsia"/>
          <w:sz w:val="21"/>
          <w:szCs w:val="21"/>
        </w:rPr>
        <w:t>wa</w:t>
      </w:r>
      <w:r w:rsidRPr="00F56E71">
        <w:rPr>
          <w:rFonts w:ascii="Arial" w:hAnsi="Arial" w:cs="Arial"/>
          <w:sz w:val="21"/>
          <w:szCs w:val="21"/>
        </w:rPr>
        <w:t xml:space="preserve">s used to describe and reflect the characteristics of </w:t>
      </w:r>
      <w:r>
        <w:rPr>
          <w:rFonts w:ascii="Arial" w:hAnsi="Arial" w:cs="Arial" w:hint="eastAsia"/>
          <w:sz w:val="21"/>
          <w:szCs w:val="21"/>
        </w:rPr>
        <w:t xml:space="preserve">Chinese </w:t>
      </w:r>
      <w:r w:rsidRPr="00F56E71">
        <w:rPr>
          <w:rFonts w:ascii="Arial" w:hAnsi="Arial" w:cs="Arial"/>
          <w:sz w:val="21"/>
          <w:szCs w:val="21"/>
        </w:rPr>
        <w:t>moral education</w:t>
      </w:r>
      <w:r>
        <w:rPr>
          <w:rFonts w:ascii="Arial" w:hAnsi="Arial" w:cs="Arial" w:hint="eastAsia"/>
          <w:sz w:val="21"/>
          <w:szCs w:val="21"/>
        </w:rPr>
        <w:t xml:space="preserve"> research</w:t>
      </w:r>
      <w:r w:rsidRPr="00F56E71">
        <w:rPr>
          <w:rFonts w:ascii="Arial" w:hAnsi="Arial" w:cs="Arial"/>
          <w:sz w:val="21"/>
          <w:szCs w:val="21"/>
        </w:rPr>
        <w:t xml:space="preserve"> in the past twenty years. The research found that the focus</w:t>
      </w:r>
      <w:r>
        <w:rPr>
          <w:rFonts w:ascii="Arial" w:hAnsi="Arial" w:cs="Arial" w:hint="eastAsia"/>
          <w:sz w:val="21"/>
          <w:szCs w:val="21"/>
        </w:rPr>
        <w:t>,</w:t>
      </w:r>
      <w:r w:rsidRPr="00F56E71">
        <w:rPr>
          <w:rFonts w:ascii="Arial" w:hAnsi="Arial" w:cs="Arial"/>
          <w:sz w:val="21"/>
          <w:szCs w:val="21"/>
        </w:rPr>
        <w:t xml:space="preserve"> methods and types of moral education</w:t>
      </w:r>
      <w:r>
        <w:rPr>
          <w:rFonts w:ascii="Arial" w:hAnsi="Arial" w:cs="Arial" w:hint="eastAsia"/>
          <w:sz w:val="21"/>
          <w:szCs w:val="21"/>
        </w:rPr>
        <w:t xml:space="preserve"> research were</w:t>
      </w:r>
      <w:r w:rsidRPr="00F56E71">
        <w:rPr>
          <w:rFonts w:ascii="Arial" w:hAnsi="Arial" w:cs="Arial"/>
          <w:sz w:val="21"/>
          <w:szCs w:val="21"/>
        </w:rPr>
        <w:t xml:space="preserve"> </w:t>
      </w:r>
      <w:r>
        <w:rPr>
          <w:rFonts w:ascii="Tahoma" w:hAnsi="Tahoma" w:cs="Tahoma"/>
          <w:sz w:val="21"/>
          <w:szCs w:val="21"/>
        </w:rPr>
        <w:t xml:space="preserve">in state of </w:t>
      </w:r>
      <w:r w:rsidRPr="00F56E71">
        <w:rPr>
          <w:rFonts w:ascii="Arial" w:hAnsi="Arial" w:cs="Arial"/>
          <w:sz w:val="21"/>
          <w:szCs w:val="21"/>
        </w:rPr>
        <w:t xml:space="preserve">structural </w:t>
      </w:r>
      <w:r>
        <w:rPr>
          <w:rFonts w:ascii="Tahoma" w:hAnsi="Tahoma" w:cs="Tahoma"/>
          <w:sz w:val="21"/>
          <w:szCs w:val="21"/>
        </w:rPr>
        <w:t>imbalance</w:t>
      </w:r>
      <w:r>
        <w:rPr>
          <w:rFonts w:ascii="Arial" w:hAnsi="Arial" w:cs="Arial" w:hint="eastAsia"/>
          <w:sz w:val="21"/>
          <w:szCs w:val="21"/>
        </w:rPr>
        <w:t>. T</w:t>
      </w:r>
      <w:r w:rsidRPr="00F56E71">
        <w:rPr>
          <w:rFonts w:ascii="Arial" w:hAnsi="Arial" w:cs="Arial"/>
          <w:sz w:val="21"/>
          <w:szCs w:val="21"/>
        </w:rPr>
        <w:t xml:space="preserve">he study of the fine, empirical research </w:t>
      </w:r>
      <w:r>
        <w:rPr>
          <w:rFonts w:ascii="Arial" w:hAnsi="Arial" w:cs="Arial" w:hint="eastAsia"/>
          <w:sz w:val="21"/>
          <w:szCs w:val="21"/>
        </w:rPr>
        <w:t>wa</w:t>
      </w:r>
      <w:r w:rsidRPr="00F56E71">
        <w:rPr>
          <w:rFonts w:ascii="Arial" w:hAnsi="Arial" w:cs="Arial"/>
          <w:sz w:val="21"/>
          <w:szCs w:val="21"/>
        </w:rPr>
        <w:t xml:space="preserve">s relatively </w:t>
      </w:r>
      <w:r>
        <w:rPr>
          <w:rFonts w:ascii="Tahoma" w:hAnsi="Tahoma" w:cs="Tahoma"/>
          <w:sz w:val="21"/>
          <w:szCs w:val="21"/>
        </w:rPr>
        <w:t>defective</w:t>
      </w:r>
      <w:r w:rsidRPr="00F56E71">
        <w:rPr>
          <w:rFonts w:ascii="Arial" w:hAnsi="Arial" w:cs="Arial"/>
          <w:sz w:val="21"/>
          <w:szCs w:val="21"/>
        </w:rPr>
        <w:t xml:space="preserve">. The ideological resources of moral education </w:t>
      </w:r>
      <w:r>
        <w:rPr>
          <w:rFonts w:ascii="Arial" w:hAnsi="Arial" w:cs="Arial" w:hint="eastAsia"/>
          <w:sz w:val="21"/>
          <w:szCs w:val="21"/>
        </w:rPr>
        <w:t>research</w:t>
      </w:r>
      <w:r w:rsidRPr="00F56E71">
        <w:rPr>
          <w:rFonts w:ascii="Arial" w:hAnsi="Arial" w:cs="Arial"/>
          <w:sz w:val="21"/>
          <w:szCs w:val="21"/>
        </w:rPr>
        <w:t xml:space="preserve"> mainly come from the western philosophy, Chinese politics and ethics, the Chinese traditional and modern education thought and modern moral education</w:t>
      </w:r>
      <w:r>
        <w:rPr>
          <w:rFonts w:ascii="Arial" w:hAnsi="Arial" w:cs="Arial" w:hint="eastAsia"/>
          <w:sz w:val="21"/>
          <w:szCs w:val="21"/>
        </w:rPr>
        <w:t xml:space="preserve"> theory</w:t>
      </w:r>
      <w:r w:rsidRPr="00F56E71">
        <w:rPr>
          <w:rFonts w:ascii="Arial" w:hAnsi="Arial" w:cs="Arial"/>
          <w:sz w:val="21"/>
          <w:szCs w:val="21"/>
        </w:rPr>
        <w:t xml:space="preserve">. To improve the professional level of Chinese moral education </w:t>
      </w:r>
      <w:r>
        <w:rPr>
          <w:rFonts w:ascii="Arial" w:hAnsi="Arial" w:cs="Arial" w:hint="eastAsia"/>
          <w:sz w:val="21"/>
          <w:szCs w:val="21"/>
        </w:rPr>
        <w:t>research</w:t>
      </w:r>
      <w:r w:rsidRPr="00F56E71">
        <w:rPr>
          <w:rFonts w:ascii="Arial" w:hAnsi="Arial" w:cs="Arial"/>
          <w:sz w:val="21"/>
          <w:szCs w:val="21"/>
        </w:rPr>
        <w:t xml:space="preserve">, </w:t>
      </w:r>
      <w:r>
        <w:rPr>
          <w:rFonts w:ascii="Arial" w:hAnsi="Arial" w:cs="Arial" w:hint="eastAsia"/>
          <w:sz w:val="21"/>
          <w:szCs w:val="21"/>
        </w:rPr>
        <w:t>it was necessary</w:t>
      </w:r>
      <w:r w:rsidRPr="00F56E71">
        <w:rPr>
          <w:rFonts w:ascii="Arial" w:hAnsi="Arial" w:cs="Arial"/>
          <w:sz w:val="21"/>
          <w:szCs w:val="21"/>
        </w:rPr>
        <w:t xml:space="preserve"> to balance the three dimensions of value, operation, evaluation and criticism, and pay attention to the normative nature of academic research.</w:t>
      </w:r>
      <w:r w:rsidRPr="00FF1A9F">
        <w:t xml:space="preserve"> </w:t>
      </w:r>
      <w:r w:rsidRPr="00FF1A9F">
        <w:rPr>
          <w:rFonts w:ascii="Arial" w:hAnsi="Arial" w:cs="Arial"/>
          <w:sz w:val="21"/>
          <w:szCs w:val="21"/>
        </w:rPr>
        <w:t xml:space="preserve">Fully exert the guiding role of "academic institution" and "school" in order to achieve the integration of </w:t>
      </w:r>
      <w:r>
        <w:rPr>
          <w:rFonts w:ascii="Arial" w:hAnsi="Arial" w:cs="Arial" w:hint="eastAsia"/>
          <w:sz w:val="21"/>
          <w:szCs w:val="21"/>
        </w:rPr>
        <w:t xml:space="preserve">creativity and </w:t>
      </w:r>
      <w:r w:rsidRPr="00FF1A9F">
        <w:rPr>
          <w:rFonts w:ascii="Arial" w:hAnsi="Arial" w:cs="Arial"/>
          <w:sz w:val="21"/>
          <w:szCs w:val="21"/>
        </w:rPr>
        <w:t>consensus knowledge.</w:t>
      </w:r>
    </w:p>
    <w:p w:rsidR="00E92209" w:rsidRPr="00F56E71" w:rsidRDefault="00E92209" w:rsidP="00E92209">
      <w:pPr>
        <w:pStyle w:val="ordinary-output"/>
        <w:shd w:val="clear" w:color="auto" w:fill="FEFEFE"/>
        <w:ind w:firstLine="360"/>
        <w:rPr>
          <w:rFonts w:ascii="Arial" w:hAnsi="Arial" w:cs="Arial"/>
          <w:vanish/>
          <w:sz w:val="21"/>
          <w:szCs w:val="21"/>
        </w:rPr>
      </w:pPr>
      <w:r w:rsidRPr="00F56E71">
        <w:rPr>
          <w:rFonts w:ascii="Arial" w:hAnsi="Arial" w:cs="Arial"/>
          <w:vanish/>
          <w:sz w:val="21"/>
          <w:szCs w:val="21"/>
        </w:rPr>
        <w:lastRenderedPageBreak/>
        <w:t>关键词：立德树人；德育专业化；研究方法；知识生产；知识转移</w:t>
      </w:r>
    </w:p>
    <w:p w:rsidR="00E92209" w:rsidRPr="00E92209" w:rsidRDefault="00E92209" w:rsidP="00AD58B5">
      <w:pPr>
        <w:pStyle w:val="ordinary-output"/>
        <w:shd w:val="clear" w:color="auto" w:fill="FEFEFE"/>
        <w:ind w:firstLine="360"/>
        <w:rPr>
          <w:rFonts w:ascii="楷体" w:eastAsia="楷体" w:hAnsi="楷体"/>
          <w:sz w:val="24"/>
          <w:szCs w:val="24"/>
        </w:rPr>
      </w:pPr>
      <w:r w:rsidRPr="00F56E71">
        <w:rPr>
          <w:rFonts w:ascii="Arial" w:hAnsi="Arial" w:cs="Arial"/>
          <w:sz w:val="21"/>
          <w:szCs w:val="21"/>
        </w:rPr>
        <w:t xml:space="preserve">Key words: moral education; </w:t>
      </w:r>
      <w:r w:rsidRPr="006A4ADF">
        <w:rPr>
          <w:rFonts w:ascii="Arial" w:hAnsi="Arial" w:cs="Arial"/>
          <w:sz w:val="21"/>
          <w:szCs w:val="21"/>
        </w:rPr>
        <w:t>moral education specialization</w:t>
      </w:r>
      <w:r w:rsidRPr="00F56E71">
        <w:rPr>
          <w:rFonts w:ascii="Arial" w:hAnsi="Arial" w:cs="Arial"/>
          <w:sz w:val="21"/>
          <w:szCs w:val="21"/>
        </w:rPr>
        <w:t>; research methods; knowledge production; knowledge transfer</w:t>
      </w:r>
    </w:p>
    <w:p w:rsidR="003263B3" w:rsidRDefault="00FA52F5" w:rsidP="003263B3">
      <w:pPr>
        <w:pStyle w:val="1"/>
        <w:ind w:firstLine="602"/>
      </w:pPr>
      <w:r>
        <w:rPr>
          <w:rFonts w:hint="eastAsia"/>
        </w:rPr>
        <w:t>一、问题的提出</w:t>
      </w:r>
    </w:p>
    <w:p w:rsidR="009A7F85" w:rsidRPr="0038119B" w:rsidRDefault="00DB5DC2" w:rsidP="00DB5DC2">
      <w:pPr>
        <w:ind w:firstLine="420"/>
      </w:pPr>
      <w:r>
        <w:rPr>
          <w:rFonts w:hint="eastAsia"/>
        </w:rPr>
        <w:t>德育专业化的推进离不开</w:t>
      </w:r>
      <w:r w:rsidR="006E7E22">
        <w:rPr>
          <w:rFonts w:hint="eastAsia"/>
        </w:rPr>
        <w:t>高品质的</w:t>
      </w:r>
      <w:r>
        <w:rPr>
          <w:rFonts w:hint="eastAsia"/>
        </w:rPr>
        <w:t>德育</w:t>
      </w:r>
      <w:r w:rsidR="006E7E22">
        <w:rPr>
          <w:rFonts w:hint="eastAsia"/>
        </w:rPr>
        <w:t>学术</w:t>
      </w:r>
      <w:r>
        <w:rPr>
          <w:rFonts w:hint="eastAsia"/>
        </w:rPr>
        <w:t>研究</w:t>
      </w:r>
      <w:r w:rsidR="004335CF">
        <w:rPr>
          <w:rFonts w:hint="eastAsia"/>
        </w:rPr>
        <w:t>。</w:t>
      </w:r>
      <w:r w:rsidR="004335CF" w:rsidRPr="006E7E22">
        <w:rPr>
          <w:rFonts w:hint="eastAsia"/>
          <w:vertAlign w:val="superscript"/>
        </w:rPr>
        <w:t>[</w:t>
      </w:r>
      <w:r w:rsidR="004335CF" w:rsidRPr="006E7E22">
        <w:rPr>
          <w:vertAlign w:val="superscript"/>
        </w:rPr>
        <w:endnoteReference w:id="1"/>
      </w:r>
      <w:r w:rsidR="004335CF" w:rsidRPr="006E7E22">
        <w:rPr>
          <w:rFonts w:hint="eastAsia"/>
          <w:vertAlign w:val="superscript"/>
        </w:rPr>
        <w:t>]</w:t>
      </w:r>
      <w:r w:rsidR="00D80397">
        <w:rPr>
          <w:rFonts w:hint="eastAsia"/>
        </w:rPr>
        <w:t>学术研究离不开学术整合</w:t>
      </w:r>
      <w:r w:rsidR="0038119B">
        <w:rPr>
          <w:rFonts w:hint="eastAsia"/>
        </w:rPr>
        <w:t>与</w:t>
      </w:r>
      <w:r w:rsidR="00D80397">
        <w:rPr>
          <w:rFonts w:hint="eastAsia"/>
        </w:rPr>
        <w:t>反思</w:t>
      </w:r>
      <w:r w:rsidR="00F50427">
        <w:rPr>
          <w:rFonts w:hint="eastAsia"/>
        </w:rPr>
        <w:t>。</w:t>
      </w:r>
      <w:r w:rsidR="009A7F85">
        <w:rPr>
          <w:rFonts w:hint="eastAsia"/>
        </w:rPr>
        <w:t>自上世纪</w:t>
      </w:r>
      <w:r w:rsidR="009A7F85">
        <w:rPr>
          <w:rFonts w:hint="eastAsia"/>
        </w:rPr>
        <w:t>90</w:t>
      </w:r>
      <w:r w:rsidR="009A7F85">
        <w:rPr>
          <w:rFonts w:hint="eastAsia"/>
        </w:rPr>
        <w:t>年代开始</w:t>
      </w:r>
      <w:r w:rsidR="00FA52F5">
        <w:rPr>
          <w:rFonts w:hint="eastAsia"/>
        </w:rPr>
        <w:t>，中国学术研究的反思在很多学科里都曾轰轰烈烈地发生过，教育学领域也不例外。</w:t>
      </w:r>
      <w:r w:rsidR="00D80397">
        <w:rPr>
          <w:rFonts w:hint="eastAsia"/>
        </w:rPr>
        <w:t>其中既有</w:t>
      </w:r>
      <w:r w:rsidR="0038119B">
        <w:rPr>
          <w:rFonts w:hint="eastAsia"/>
        </w:rPr>
        <w:t>对</w:t>
      </w:r>
      <w:r w:rsidR="00D80397">
        <w:rPr>
          <w:rFonts w:hint="eastAsia"/>
        </w:rPr>
        <w:t>“元”问题的思考，例如</w:t>
      </w:r>
      <w:r w:rsidR="009A7F85">
        <w:rPr>
          <w:rFonts w:hint="eastAsia"/>
        </w:rPr>
        <w:t>有关</w:t>
      </w:r>
      <w:r w:rsidR="009A7F85">
        <w:t>教育学成为</w:t>
      </w:r>
      <w:r w:rsidR="009A7F85">
        <w:rPr>
          <w:rFonts w:hint="eastAsia"/>
        </w:rPr>
        <w:t>“</w:t>
      </w:r>
      <w:r w:rsidR="009A7F85">
        <w:t>别的学科领地</w:t>
      </w:r>
      <w:r w:rsidR="009A7F85">
        <w:rPr>
          <w:rFonts w:hint="eastAsia"/>
        </w:rPr>
        <w:t>”</w:t>
      </w:r>
      <w:r w:rsidR="009A7F85">
        <w:t>的现象</w:t>
      </w:r>
      <w:r w:rsidR="00657E95" w:rsidRPr="00657E95">
        <w:rPr>
          <w:rFonts w:hint="eastAsia"/>
          <w:vertAlign w:val="superscript"/>
        </w:rPr>
        <w:t>[</w:t>
      </w:r>
      <w:r w:rsidR="009A7F85" w:rsidRPr="00657E95">
        <w:rPr>
          <w:vertAlign w:val="superscript"/>
        </w:rPr>
        <w:endnoteReference w:id="2"/>
      </w:r>
      <w:r w:rsidR="00657E95" w:rsidRPr="00657E95">
        <w:rPr>
          <w:rFonts w:hint="eastAsia"/>
          <w:vertAlign w:val="superscript"/>
        </w:rPr>
        <w:t>]</w:t>
      </w:r>
      <w:r w:rsidR="009A7F85">
        <w:rPr>
          <w:rFonts w:hint="eastAsia"/>
        </w:rPr>
        <w:t>，</w:t>
      </w:r>
      <w:r w:rsidR="009A7F85" w:rsidRPr="004B0776">
        <w:rPr>
          <w:rFonts w:hint="eastAsia"/>
        </w:rPr>
        <w:t>“研究方法意识朦胧”现象</w:t>
      </w:r>
      <w:r w:rsidR="009A7F85" w:rsidRPr="00D80397">
        <w:rPr>
          <w:rFonts w:hint="eastAsia"/>
          <w:vertAlign w:val="superscript"/>
        </w:rPr>
        <w:t>[</w:t>
      </w:r>
      <w:r w:rsidR="009A7F85" w:rsidRPr="00D80397">
        <w:rPr>
          <w:rStyle w:val="a8"/>
        </w:rPr>
        <w:endnoteReference w:id="3"/>
      </w:r>
      <w:r w:rsidR="009A7F85" w:rsidRPr="00D80397">
        <w:rPr>
          <w:rFonts w:hint="eastAsia"/>
          <w:vertAlign w:val="superscript"/>
        </w:rPr>
        <w:t>]</w:t>
      </w:r>
      <w:r w:rsidR="009A7F85">
        <w:rPr>
          <w:rFonts w:hint="eastAsia"/>
        </w:rPr>
        <w:t>，“</w:t>
      </w:r>
      <w:r w:rsidR="009A7F85" w:rsidRPr="00D80397">
        <w:t>研究问题</w:t>
      </w:r>
      <w:r w:rsidR="009A7F85" w:rsidRPr="00D80397">
        <w:rPr>
          <w:rFonts w:hint="eastAsia"/>
        </w:rPr>
        <w:t>”</w:t>
      </w:r>
      <w:r w:rsidR="009A7F85" w:rsidRPr="00D80397">
        <w:t>还是</w:t>
      </w:r>
      <w:r w:rsidR="009A7F85" w:rsidRPr="00D80397">
        <w:rPr>
          <w:rFonts w:hint="eastAsia"/>
        </w:rPr>
        <w:t>“</w:t>
      </w:r>
      <w:r w:rsidR="009A7F85" w:rsidRPr="00D80397">
        <w:t>构造体系</w:t>
      </w:r>
      <w:r w:rsidR="009A7F85" w:rsidRPr="00D80397">
        <w:rPr>
          <w:rFonts w:hint="eastAsia"/>
        </w:rPr>
        <w:t>”</w:t>
      </w:r>
      <w:r w:rsidR="009A7F85" w:rsidRPr="00D80397">
        <w:rPr>
          <w:rFonts w:hint="eastAsia"/>
          <w:vertAlign w:val="superscript"/>
        </w:rPr>
        <w:t>[</w:t>
      </w:r>
      <w:r w:rsidR="009A7F85" w:rsidRPr="00D80397">
        <w:rPr>
          <w:vertAlign w:val="superscript"/>
        </w:rPr>
        <w:endnoteReference w:id="4"/>
      </w:r>
      <w:r w:rsidR="009A7F85" w:rsidRPr="00D80397">
        <w:rPr>
          <w:rFonts w:hint="eastAsia"/>
          <w:vertAlign w:val="superscript"/>
        </w:rPr>
        <w:t>]</w:t>
      </w:r>
      <w:r w:rsidR="00D80397" w:rsidRPr="00D80397">
        <w:rPr>
          <w:rFonts w:hint="eastAsia"/>
        </w:rPr>
        <w:t>，也有对教育学研究存在的问题的反思和批判。例如，</w:t>
      </w:r>
      <w:r w:rsidR="009A7F85" w:rsidRPr="00D80397">
        <w:rPr>
          <w:rFonts w:hint="eastAsia"/>
        </w:rPr>
        <w:t>教育学研究的问题主要表现为</w:t>
      </w:r>
      <w:r w:rsidR="009A7F85" w:rsidRPr="00D80397">
        <w:rPr>
          <w:rFonts w:hint="eastAsia"/>
        </w:rPr>
        <w:t>:</w:t>
      </w:r>
      <w:r w:rsidR="009A7F85" w:rsidRPr="00D80397">
        <w:rPr>
          <w:rFonts w:hint="eastAsia"/>
        </w:rPr>
        <w:t>做纯粹的概念研究</w:t>
      </w:r>
      <w:r w:rsidR="00D80397" w:rsidRPr="00D80397">
        <w:rPr>
          <w:rFonts w:hint="eastAsia"/>
        </w:rPr>
        <w:t>，</w:t>
      </w:r>
      <w:r w:rsidR="009A7F85" w:rsidRPr="00D80397">
        <w:rPr>
          <w:rFonts w:hint="eastAsia"/>
        </w:rPr>
        <w:t>缺乏实践意识</w:t>
      </w:r>
      <w:r w:rsidR="00D80397" w:rsidRPr="00D80397">
        <w:rPr>
          <w:rFonts w:hint="eastAsia"/>
        </w:rPr>
        <w:t>，依附外来理论，以理论套</w:t>
      </w:r>
      <w:r w:rsidR="009A7F85" w:rsidRPr="00D80397">
        <w:rPr>
          <w:rFonts w:hint="eastAsia"/>
        </w:rPr>
        <w:t>实践。</w:t>
      </w:r>
      <w:r w:rsidR="00195978" w:rsidRPr="00195978">
        <w:rPr>
          <w:rFonts w:hint="eastAsia"/>
          <w:vertAlign w:val="superscript"/>
        </w:rPr>
        <w:t>[</w:t>
      </w:r>
      <w:r w:rsidR="009A7F85" w:rsidRPr="00195978">
        <w:rPr>
          <w:vertAlign w:val="superscript"/>
        </w:rPr>
        <w:endnoteReference w:id="5"/>
      </w:r>
      <w:r w:rsidR="00195978" w:rsidRPr="00195978">
        <w:rPr>
          <w:rFonts w:hint="eastAsia"/>
          <w:vertAlign w:val="superscript"/>
        </w:rPr>
        <w:t>]</w:t>
      </w:r>
      <w:r w:rsidR="009A7F85" w:rsidRPr="008418A5">
        <w:rPr>
          <w:rFonts w:ascii="宋体" w:hAnsi="宋体" w:hint="eastAsia"/>
          <w:kern w:val="0"/>
          <w:szCs w:val="21"/>
        </w:rPr>
        <w:t>教育学</w:t>
      </w:r>
      <w:r w:rsidR="0038119B">
        <w:rPr>
          <w:rFonts w:ascii="宋体" w:hAnsi="宋体" w:hint="eastAsia"/>
          <w:kern w:val="0"/>
          <w:szCs w:val="21"/>
        </w:rPr>
        <w:t>的</w:t>
      </w:r>
      <w:r w:rsidR="0038119B" w:rsidRPr="008418A5">
        <w:rPr>
          <w:rFonts w:ascii="宋体" w:hAnsi="宋体" w:hint="eastAsia"/>
          <w:kern w:val="0"/>
          <w:szCs w:val="21"/>
        </w:rPr>
        <w:t>知识样式</w:t>
      </w:r>
      <w:r w:rsidR="0038119B">
        <w:rPr>
          <w:rFonts w:ascii="宋体" w:hAnsi="宋体" w:hint="eastAsia"/>
          <w:kern w:val="0"/>
          <w:szCs w:val="21"/>
        </w:rPr>
        <w:t>主要是</w:t>
      </w:r>
      <w:r w:rsidR="009A7F85" w:rsidRPr="008418A5">
        <w:rPr>
          <w:rFonts w:ascii="宋体" w:hAnsi="宋体" w:hint="eastAsia"/>
          <w:kern w:val="0"/>
          <w:szCs w:val="21"/>
        </w:rPr>
        <w:t>理论陈述的</w:t>
      </w:r>
      <w:r w:rsidR="0038119B">
        <w:rPr>
          <w:rFonts w:ascii="宋体" w:hAnsi="宋体" w:hint="eastAsia"/>
          <w:kern w:val="0"/>
          <w:szCs w:val="21"/>
        </w:rPr>
        <w:t>，</w:t>
      </w:r>
      <w:r w:rsidR="0038119B" w:rsidRPr="008418A5">
        <w:rPr>
          <w:rFonts w:ascii="宋体" w:hAnsi="宋体" w:hint="eastAsia"/>
          <w:kern w:val="0"/>
          <w:szCs w:val="21"/>
        </w:rPr>
        <w:t>话语方式</w:t>
      </w:r>
      <w:r w:rsidR="0038119B">
        <w:rPr>
          <w:rFonts w:ascii="宋体" w:hAnsi="宋体" w:hint="eastAsia"/>
          <w:kern w:val="0"/>
          <w:szCs w:val="21"/>
        </w:rPr>
        <w:t>是</w:t>
      </w:r>
      <w:r w:rsidR="009A7F85" w:rsidRPr="008418A5">
        <w:rPr>
          <w:rFonts w:ascii="宋体" w:hAnsi="宋体" w:hint="eastAsia"/>
          <w:kern w:val="0"/>
          <w:szCs w:val="21"/>
        </w:rPr>
        <w:t>规范控制的，这使得教育学越来越不可信、不可爱、</w:t>
      </w:r>
      <w:proofErr w:type="gramStart"/>
      <w:r w:rsidR="009A7F85" w:rsidRPr="008418A5">
        <w:rPr>
          <w:rFonts w:ascii="宋体" w:hAnsi="宋体" w:hint="eastAsia"/>
          <w:kern w:val="0"/>
          <w:szCs w:val="21"/>
        </w:rPr>
        <w:t>不</w:t>
      </w:r>
      <w:proofErr w:type="gramEnd"/>
      <w:r w:rsidR="009A7F85" w:rsidRPr="008418A5">
        <w:rPr>
          <w:rFonts w:ascii="宋体" w:hAnsi="宋体" w:hint="eastAsia"/>
          <w:kern w:val="0"/>
          <w:szCs w:val="21"/>
        </w:rPr>
        <w:t>可用。</w:t>
      </w:r>
      <w:r w:rsidR="00D80397" w:rsidRPr="00D80397">
        <w:rPr>
          <w:rFonts w:hint="eastAsia"/>
          <w:vertAlign w:val="superscript"/>
        </w:rPr>
        <w:t>[</w:t>
      </w:r>
      <w:r w:rsidR="009A7F85" w:rsidRPr="00D80397">
        <w:rPr>
          <w:vertAlign w:val="superscript"/>
        </w:rPr>
        <w:endnoteReference w:id="6"/>
      </w:r>
      <w:r w:rsidR="00D80397" w:rsidRPr="00D80397">
        <w:rPr>
          <w:rFonts w:hint="eastAsia"/>
          <w:vertAlign w:val="superscript"/>
        </w:rPr>
        <w:t>]</w:t>
      </w:r>
      <w:r w:rsidR="0038119B">
        <w:rPr>
          <w:rFonts w:hint="eastAsia"/>
        </w:rPr>
        <w:t>此外，</w:t>
      </w:r>
      <w:r w:rsidR="009A7F85" w:rsidRPr="00D80397">
        <w:rPr>
          <w:rFonts w:hint="eastAsia"/>
        </w:rPr>
        <w:t>教育学话语方式</w:t>
      </w:r>
      <w:r w:rsidR="0038119B">
        <w:rPr>
          <w:rFonts w:hint="eastAsia"/>
        </w:rPr>
        <w:t>还</w:t>
      </w:r>
      <w:r w:rsidR="009A7F85" w:rsidRPr="00D80397">
        <w:rPr>
          <w:rFonts w:hint="eastAsia"/>
        </w:rPr>
        <w:t>存在公共性语言的滥觞，语言的非生成性</w:t>
      </w:r>
      <w:r w:rsidR="009A7F85" w:rsidRPr="00D80397">
        <w:rPr>
          <w:rFonts w:hint="eastAsia"/>
        </w:rPr>
        <w:t>(</w:t>
      </w:r>
      <w:r w:rsidR="0038119B" w:rsidRPr="00D80397">
        <w:rPr>
          <w:rFonts w:hint="eastAsia"/>
        </w:rPr>
        <w:t>移植</w:t>
      </w:r>
      <w:proofErr w:type="gramStart"/>
      <w:r w:rsidR="009A7F85" w:rsidRPr="00D80397">
        <w:rPr>
          <w:rFonts w:hint="eastAsia"/>
        </w:rPr>
        <w:t>外领域</w:t>
      </w:r>
      <w:proofErr w:type="gramEnd"/>
      <w:r w:rsidR="009A7F85" w:rsidRPr="00D80397">
        <w:rPr>
          <w:rFonts w:hint="eastAsia"/>
        </w:rPr>
        <w:t>概念</w:t>
      </w:r>
      <w:r w:rsidR="009A7F85" w:rsidRPr="00D80397">
        <w:rPr>
          <w:rFonts w:hint="eastAsia"/>
        </w:rPr>
        <w:t>)</w:t>
      </w:r>
      <w:r w:rsidR="009A7F85" w:rsidRPr="00D80397">
        <w:rPr>
          <w:rFonts w:hint="eastAsia"/>
        </w:rPr>
        <w:t>，写作文体与措辞的单一性，学术语言对日常语言的排斥</w:t>
      </w:r>
      <w:r w:rsidR="0038119B">
        <w:rPr>
          <w:rFonts w:hint="eastAsia"/>
        </w:rPr>
        <w:t>等问题</w:t>
      </w:r>
      <w:r w:rsidR="009A7F85" w:rsidRPr="00D80397">
        <w:rPr>
          <w:rFonts w:hint="eastAsia"/>
        </w:rPr>
        <w:t>。</w:t>
      </w:r>
      <w:r w:rsidR="00D80397" w:rsidRPr="00D80397">
        <w:rPr>
          <w:rFonts w:hint="eastAsia"/>
          <w:vertAlign w:val="superscript"/>
        </w:rPr>
        <w:t>[</w:t>
      </w:r>
      <w:r w:rsidR="009A7F85" w:rsidRPr="00D80397">
        <w:rPr>
          <w:vertAlign w:val="superscript"/>
        </w:rPr>
        <w:endnoteReference w:id="7"/>
      </w:r>
      <w:r w:rsidR="00D80397" w:rsidRPr="00D80397">
        <w:rPr>
          <w:rFonts w:hint="eastAsia"/>
          <w:vertAlign w:val="superscript"/>
        </w:rPr>
        <w:t>]</w:t>
      </w:r>
      <w:r w:rsidR="00D80397" w:rsidRPr="00536560">
        <w:rPr>
          <w:rFonts w:ascii="FZKTJW--GB1-0" w:hAnsi="FZKTJW--GB1-0"/>
          <w:kern w:val="0"/>
          <w:szCs w:val="21"/>
        </w:rPr>
        <w:t>教育学过多的</w:t>
      </w:r>
      <w:r w:rsidR="00D80397" w:rsidRPr="00D80397">
        <w:rPr>
          <w:rFonts w:ascii="FZKTJW--GB1-0" w:hAnsi="FZKTJW--GB1-0" w:hint="eastAsia"/>
          <w:kern w:val="0"/>
          <w:szCs w:val="21"/>
        </w:rPr>
        <w:t>“</w:t>
      </w:r>
      <w:r w:rsidR="00D80397" w:rsidRPr="00536560">
        <w:rPr>
          <w:rFonts w:ascii="FZKTJW--GB1-0" w:hAnsi="FZKTJW--GB1-0"/>
          <w:kern w:val="0"/>
          <w:szCs w:val="21"/>
        </w:rPr>
        <w:t>必须</w:t>
      </w:r>
      <w:r w:rsidR="00D80397" w:rsidRPr="00D80397">
        <w:rPr>
          <w:rFonts w:ascii="FZKTJW--GB1-0" w:hAnsi="FZKTJW--GB1-0" w:hint="eastAsia"/>
          <w:kern w:val="0"/>
          <w:szCs w:val="21"/>
        </w:rPr>
        <w:t>”“</w:t>
      </w:r>
      <w:r w:rsidR="00D80397" w:rsidRPr="00536560">
        <w:rPr>
          <w:rFonts w:ascii="FZKTJW--GB1-0" w:hAnsi="FZKTJW--GB1-0"/>
          <w:kern w:val="0"/>
          <w:szCs w:val="21"/>
        </w:rPr>
        <w:t>应当</w:t>
      </w:r>
      <w:r w:rsidR="00D80397" w:rsidRPr="00D80397">
        <w:rPr>
          <w:rFonts w:ascii="FZKTJW--GB1-0" w:hAnsi="FZKTJW--GB1-0" w:hint="eastAsia"/>
          <w:kern w:val="0"/>
          <w:szCs w:val="21"/>
        </w:rPr>
        <w:t>”</w:t>
      </w:r>
      <w:r w:rsidR="00D80397" w:rsidRPr="00536560">
        <w:rPr>
          <w:rFonts w:ascii="FZKTJW--GB1-0" w:hAnsi="FZKTJW--GB1-0"/>
          <w:kern w:val="0"/>
          <w:szCs w:val="21"/>
        </w:rPr>
        <w:t>所反映的是一种过强的教育者心态</w:t>
      </w:r>
      <w:r w:rsidR="00D80397" w:rsidRPr="00D80397">
        <w:rPr>
          <w:rFonts w:ascii="FZKTJW--GB1-0" w:hAnsi="FZKTJW--GB1-0" w:hint="eastAsia"/>
          <w:kern w:val="0"/>
          <w:szCs w:val="21"/>
        </w:rPr>
        <w:t>，</w:t>
      </w:r>
      <w:r w:rsidR="00D80397" w:rsidRPr="00536560">
        <w:rPr>
          <w:rFonts w:ascii="FZKTJW--GB1-0" w:hAnsi="FZKTJW--GB1-0"/>
          <w:kern w:val="0"/>
          <w:szCs w:val="21"/>
        </w:rPr>
        <w:t>是与过度的简约与表面化相联系的</w:t>
      </w:r>
      <w:r w:rsidR="00D80397" w:rsidRPr="00D80397">
        <w:rPr>
          <w:rFonts w:ascii="FZKTJW--GB1-0" w:hAnsi="FZKTJW--GB1-0" w:hint="eastAsia"/>
          <w:kern w:val="0"/>
          <w:szCs w:val="21"/>
        </w:rPr>
        <w:t>。</w:t>
      </w:r>
      <w:r w:rsidR="00D80397" w:rsidRPr="00D80397">
        <w:rPr>
          <w:rFonts w:hint="eastAsia"/>
          <w:vertAlign w:val="superscript"/>
        </w:rPr>
        <w:t>[</w:t>
      </w:r>
      <w:r w:rsidR="00D80397" w:rsidRPr="00D80397">
        <w:rPr>
          <w:rFonts w:hint="eastAsia"/>
          <w:vertAlign w:val="superscript"/>
        </w:rPr>
        <w:endnoteReference w:id="8"/>
      </w:r>
      <w:r w:rsidR="00D80397" w:rsidRPr="00D80397">
        <w:rPr>
          <w:rFonts w:hint="eastAsia"/>
          <w:vertAlign w:val="superscript"/>
        </w:rPr>
        <w:t>]</w:t>
      </w:r>
      <w:r w:rsidR="0038119B">
        <w:rPr>
          <w:rFonts w:hint="eastAsia"/>
        </w:rPr>
        <w:t>这些观点未必全面和中肯，但是值得重视和反思。</w:t>
      </w:r>
    </w:p>
    <w:p w:rsidR="00814250" w:rsidRDefault="00F50427" w:rsidP="001B4DDE">
      <w:pPr>
        <w:ind w:firstLine="420"/>
        <w:rPr>
          <w:vertAlign w:val="superscript"/>
        </w:rPr>
      </w:pPr>
      <w:r>
        <w:rPr>
          <w:rFonts w:hint="eastAsia"/>
        </w:rPr>
        <w:t>在德育</w:t>
      </w:r>
      <w:r w:rsidR="00F4010D">
        <w:rPr>
          <w:rFonts w:hint="eastAsia"/>
        </w:rPr>
        <w:t>研究</w:t>
      </w:r>
      <w:r>
        <w:rPr>
          <w:rFonts w:hint="eastAsia"/>
        </w:rPr>
        <w:t>领域，</w:t>
      </w:r>
      <w:proofErr w:type="gramStart"/>
      <w:r>
        <w:rPr>
          <w:rFonts w:hint="eastAsia"/>
        </w:rPr>
        <w:t>班华曾</w:t>
      </w:r>
      <w:proofErr w:type="gramEnd"/>
      <w:r>
        <w:rPr>
          <w:rFonts w:hint="eastAsia"/>
        </w:rPr>
        <w:t>对上世纪</w:t>
      </w:r>
      <w:r>
        <w:rPr>
          <w:rFonts w:hint="eastAsia"/>
        </w:rPr>
        <w:t>90</w:t>
      </w:r>
      <w:r>
        <w:rPr>
          <w:rFonts w:hint="eastAsia"/>
        </w:rPr>
        <w:t>年代的德育思想</w:t>
      </w:r>
      <w:r>
        <w:rPr>
          <w:rFonts w:ascii="宋体" w:hAnsi="宋体" w:hint="eastAsia"/>
          <w:kern w:val="0"/>
          <w:szCs w:val="21"/>
        </w:rPr>
        <w:t>从性质与功能、过程、目标与内容、课程等方面进行了总结和梳理</w:t>
      </w:r>
      <w:r w:rsidR="00195978">
        <w:rPr>
          <w:rFonts w:ascii="宋体" w:hAnsi="宋体" w:hint="eastAsia"/>
          <w:kern w:val="0"/>
          <w:szCs w:val="21"/>
        </w:rPr>
        <w:t>，</w:t>
      </w:r>
      <w:r w:rsidR="0037712E">
        <w:rPr>
          <w:rFonts w:ascii="宋体" w:hAnsi="宋体" w:hint="eastAsia"/>
          <w:kern w:val="0"/>
          <w:szCs w:val="21"/>
        </w:rPr>
        <w:t>详细地</w:t>
      </w:r>
      <w:r w:rsidR="00195978">
        <w:rPr>
          <w:rFonts w:ascii="宋体" w:hAnsi="宋体" w:hint="eastAsia"/>
          <w:kern w:val="0"/>
          <w:szCs w:val="21"/>
        </w:rPr>
        <w:t>介绍了</w:t>
      </w:r>
      <w:r w:rsidR="0037712E">
        <w:rPr>
          <w:rFonts w:ascii="宋体" w:hAnsi="宋体" w:hint="eastAsia"/>
          <w:kern w:val="0"/>
          <w:szCs w:val="21"/>
        </w:rPr>
        <w:t>德育</w:t>
      </w:r>
      <w:r w:rsidR="00195978">
        <w:rPr>
          <w:rFonts w:ascii="宋体" w:hAnsi="宋体" w:hint="eastAsia"/>
          <w:kern w:val="0"/>
          <w:szCs w:val="21"/>
        </w:rPr>
        <w:t>研究</w:t>
      </w:r>
      <w:r w:rsidR="0037712E">
        <w:rPr>
          <w:rFonts w:ascii="宋体" w:hAnsi="宋体" w:hint="eastAsia"/>
          <w:kern w:val="0"/>
          <w:szCs w:val="21"/>
        </w:rPr>
        <w:t>新</w:t>
      </w:r>
      <w:r w:rsidR="00195978">
        <w:rPr>
          <w:rFonts w:ascii="宋体" w:hAnsi="宋体" w:hint="eastAsia"/>
          <w:kern w:val="0"/>
          <w:szCs w:val="21"/>
        </w:rPr>
        <w:t>进展</w:t>
      </w:r>
      <w:r>
        <w:rPr>
          <w:rFonts w:ascii="宋体" w:hAnsi="宋体" w:hint="eastAsia"/>
          <w:kern w:val="0"/>
          <w:szCs w:val="21"/>
        </w:rPr>
        <w:t>。</w:t>
      </w:r>
      <w:r w:rsidR="001B4DDE" w:rsidRPr="00195978">
        <w:rPr>
          <w:rFonts w:hint="eastAsia"/>
          <w:vertAlign w:val="superscript"/>
        </w:rPr>
        <w:t>[</w:t>
      </w:r>
      <w:r w:rsidRPr="00195978">
        <w:rPr>
          <w:vertAlign w:val="superscript"/>
        </w:rPr>
        <w:endnoteReference w:id="9"/>
      </w:r>
      <w:r w:rsidR="001B4DDE" w:rsidRPr="00195978">
        <w:rPr>
          <w:rFonts w:hint="eastAsia"/>
          <w:vertAlign w:val="superscript"/>
        </w:rPr>
        <w:t>]</w:t>
      </w:r>
      <w:r w:rsidR="0037712E">
        <w:rPr>
          <w:rFonts w:ascii="宋体" w:hAnsi="宋体" w:hint="eastAsia"/>
          <w:kern w:val="0"/>
          <w:szCs w:val="21"/>
        </w:rPr>
        <w:t>叶飞和檀传宝把</w:t>
      </w:r>
      <w:r w:rsidR="0037712E">
        <w:rPr>
          <w:rFonts w:hint="eastAsia"/>
        </w:rPr>
        <w:t>改革开放</w:t>
      </w:r>
      <w:r w:rsidR="0037712E">
        <w:rPr>
          <w:rFonts w:hint="eastAsia"/>
        </w:rPr>
        <w:t>30</w:t>
      </w:r>
      <w:r w:rsidR="0037712E">
        <w:rPr>
          <w:rFonts w:hint="eastAsia"/>
        </w:rPr>
        <w:t>年来我国德育理论的发展划分为复苏期、建构期、学科分化与整合期，以及多元争鸣期四个主要阶段，并且集中概括了我国德育理论的多元建构。</w:t>
      </w:r>
      <w:r w:rsidR="0037712E" w:rsidRPr="00195978">
        <w:rPr>
          <w:rFonts w:hint="eastAsia"/>
          <w:vertAlign w:val="superscript"/>
        </w:rPr>
        <w:t>[</w:t>
      </w:r>
      <w:r w:rsidR="0037712E" w:rsidRPr="00195978">
        <w:rPr>
          <w:vertAlign w:val="superscript"/>
        </w:rPr>
        <w:endnoteReference w:id="10"/>
      </w:r>
      <w:r w:rsidR="0037712E" w:rsidRPr="00195978">
        <w:rPr>
          <w:rFonts w:hint="eastAsia"/>
          <w:vertAlign w:val="superscript"/>
        </w:rPr>
        <w:t>]</w:t>
      </w:r>
      <w:r w:rsidR="0037712E" w:rsidRPr="0037712E">
        <w:rPr>
          <w:rFonts w:hint="eastAsia"/>
        </w:rPr>
        <w:t>曹辉</w:t>
      </w:r>
      <w:r w:rsidR="0037712E">
        <w:rPr>
          <w:rFonts w:hint="eastAsia"/>
        </w:rPr>
        <w:t>提出，建国</w:t>
      </w:r>
      <w:r w:rsidR="0037712E" w:rsidRPr="0037712E">
        <w:rPr>
          <w:rFonts w:hint="eastAsia"/>
        </w:rPr>
        <w:t>后我国公民道德教育的研究主要反映在公民道德教育的渊源与相关核心概念</w:t>
      </w:r>
      <w:r w:rsidR="0037712E">
        <w:rPr>
          <w:rFonts w:hint="eastAsia"/>
        </w:rPr>
        <w:t>、</w:t>
      </w:r>
      <w:r w:rsidR="0037712E" w:rsidRPr="0037712E">
        <w:rPr>
          <w:rFonts w:hint="eastAsia"/>
        </w:rPr>
        <w:t>理念研究</w:t>
      </w:r>
      <w:r w:rsidR="0037712E">
        <w:rPr>
          <w:rFonts w:hint="eastAsia"/>
        </w:rPr>
        <w:t>、</w:t>
      </w:r>
      <w:r w:rsidR="0037712E" w:rsidRPr="0037712E">
        <w:rPr>
          <w:rFonts w:hint="eastAsia"/>
        </w:rPr>
        <w:t>实施研究</w:t>
      </w:r>
      <w:r w:rsidR="0037712E">
        <w:rPr>
          <w:rFonts w:hint="eastAsia"/>
        </w:rPr>
        <w:t>和中外比</w:t>
      </w:r>
      <w:proofErr w:type="gramStart"/>
      <w:r w:rsidR="0037712E">
        <w:rPr>
          <w:rFonts w:hint="eastAsia"/>
        </w:rPr>
        <w:t>较研究</w:t>
      </w:r>
      <w:proofErr w:type="gramEnd"/>
      <w:r w:rsidR="0037712E" w:rsidRPr="0037712E">
        <w:rPr>
          <w:rFonts w:hint="eastAsia"/>
        </w:rPr>
        <w:t>四个主题</w:t>
      </w:r>
      <w:r w:rsidR="0037712E">
        <w:rPr>
          <w:rFonts w:hint="eastAsia"/>
        </w:rPr>
        <w:t>上，</w:t>
      </w:r>
      <w:r w:rsidR="0037712E" w:rsidRPr="0037712E">
        <w:rPr>
          <w:rFonts w:hint="eastAsia"/>
        </w:rPr>
        <w:t>争鸣的</w:t>
      </w:r>
      <w:r w:rsidR="0003071A">
        <w:rPr>
          <w:rFonts w:hint="eastAsia"/>
        </w:rPr>
        <w:t>三个</w:t>
      </w:r>
      <w:r w:rsidR="0037712E" w:rsidRPr="0037712E">
        <w:rPr>
          <w:rFonts w:hint="eastAsia"/>
        </w:rPr>
        <w:t>主要问题是</w:t>
      </w:r>
      <w:r w:rsidR="0037712E" w:rsidRPr="0037712E">
        <w:rPr>
          <w:rFonts w:hint="eastAsia"/>
        </w:rPr>
        <w:t>:</w:t>
      </w:r>
      <w:r w:rsidR="0037712E" w:rsidRPr="0037712E">
        <w:rPr>
          <w:rFonts w:hint="eastAsia"/>
        </w:rPr>
        <w:t>公民道德教育是平民教育还是圣贤教育</w:t>
      </w:r>
      <w:r w:rsidR="0037712E">
        <w:rPr>
          <w:rFonts w:hint="eastAsia"/>
        </w:rPr>
        <w:t>，</w:t>
      </w:r>
      <w:r w:rsidR="0037712E" w:rsidRPr="0037712E">
        <w:rPr>
          <w:rFonts w:hint="eastAsia"/>
        </w:rPr>
        <w:t>是国家的还是世界的</w:t>
      </w:r>
      <w:r w:rsidR="0037712E">
        <w:rPr>
          <w:rFonts w:hint="eastAsia"/>
        </w:rPr>
        <w:t>，是</w:t>
      </w:r>
      <w:r w:rsidR="0037712E" w:rsidRPr="0037712E">
        <w:rPr>
          <w:rFonts w:hint="eastAsia"/>
        </w:rPr>
        <w:t>理性模式</w:t>
      </w:r>
      <w:r w:rsidR="0037712E">
        <w:rPr>
          <w:rFonts w:hint="eastAsia"/>
        </w:rPr>
        <w:t>主导还是</w:t>
      </w:r>
      <w:r w:rsidR="0037712E" w:rsidRPr="0037712E">
        <w:rPr>
          <w:rFonts w:hint="eastAsia"/>
        </w:rPr>
        <w:t>情感模式</w:t>
      </w:r>
      <w:r w:rsidR="0037712E">
        <w:rPr>
          <w:rFonts w:hint="eastAsia"/>
        </w:rPr>
        <w:t>主导</w:t>
      </w:r>
      <w:r w:rsidR="0037712E" w:rsidRPr="0037712E">
        <w:rPr>
          <w:rFonts w:hint="eastAsia"/>
        </w:rPr>
        <w:t>。</w:t>
      </w:r>
      <w:r w:rsidR="0037712E" w:rsidRPr="0037712E">
        <w:rPr>
          <w:rFonts w:hint="eastAsia"/>
          <w:vertAlign w:val="superscript"/>
        </w:rPr>
        <w:t>[</w:t>
      </w:r>
      <w:r w:rsidR="0037712E" w:rsidRPr="0037712E">
        <w:rPr>
          <w:vertAlign w:val="superscript"/>
        </w:rPr>
        <w:endnoteReference w:id="11"/>
      </w:r>
      <w:r w:rsidR="0037712E" w:rsidRPr="0037712E">
        <w:rPr>
          <w:rFonts w:hint="eastAsia"/>
          <w:vertAlign w:val="superscript"/>
        </w:rPr>
        <w:t>]</w:t>
      </w:r>
      <w:r w:rsidR="001B4DDE">
        <w:rPr>
          <w:rFonts w:hint="eastAsia"/>
        </w:rPr>
        <w:t>张忠华对</w:t>
      </w:r>
      <w:r w:rsidR="001B4DDE" w:rsidRPr="001B4DDE">
        <w:rPr>
          <w:rFonts w:hint="eastAsia"/>
        </w:rPr>
        <w:t>改革开放</w:t>
      </w:r>
      <w:r w:rsidR="001B4DDE" w:rsidRPr="001B4DDE">
        <w:rPr>
          <w:rFonts w:hint="eastAsia"/>
        </w:rPr>
        <w:t xml:space="preserve"> 30 </w:t>
      </w:r>
      <w:r w:rsidR="001B4DDE" w:rsidRPr="001B4DDE">
        <w:rPr>
          <w:rFonts w:hint="eastAsia"/>
        </w:rPr>
        <w:t>年来德育目标</w:t>
      </w:r>
      <w:r w:rsidR="003A354D">
        <w:rPr>
          <w:rFonts w:hint="eastAsia"/>
        </w:rPr>
        <w:t>和方法进行了反思，认为</w:t>
      </w:r>
      <w:r w:rsidR="00E77173" w:rsidRPr="00E77173">
        <w:rPr>
          <w:rFonts w:hint="eastAsia"/>
        </w:rPr>
        <w:t>研究中存在着分类混乱、</w:t>
      </w:r>
      <w:r w:rsidR="00E77173">
        <w:rPr>
          <w:rFonts w:hint="eastAsia"/>
        </w:rPr>
        <w:t>偏</w:t>
      </w:r>
      <w:r w:rsidR="00E77173" w:rsidRPr="00E77173">
        <w:rPr>
          <w:rFonts w:hint="eastAsia"/>
        </w:rPr>
        <w:t>具体方法研究</w:t>
      </w:r>
      <w:r w:rsidR="00E77173">
        <w:rPr>
          <w:rFonts w:hint="eastAsia"/>
        </w:rPr>
        <w:t>而缺少</w:t>
      </w:r>
      <w:r w:rsidR="00E77173" w:rsidRPr="00E77173">
        <w:rPr>
          <w:rFonts w:hint="eastAsia"/>
        </w:rPr>
        <w:t>整体建构研究</w:t>
      </w:r>
      <w:r w:rsidR="00E77173">
        <w:rPr>
          <w:rFonts w:hint="eastAsia"/>
        </w:rPr>
        <w:t>，</w:t>
      </w:r>
      <w:proofErr w:type="gramStart"/>
      <w:r w:rsidR="00E77173">
        <w:rPr>
          <w:rFonts w:hint="eastAsia"/>
        </w:rPr>
        <w:t>偏</w:t>
      </w:r>
      <w:r w:rsidR="00E77173" w:rsidRPr="00E77173">
        <w:rPr>
          <w:rFonts w:hint="eastAsia"/>
        </w:rPr>
        <w:t>理论</w:t>
      </w:r>
      <w:proofErr w:type="gramEnd"/>
      <w:r w:rsidR="00E77173" w:rsidRPr="00E77173">
        <w:rPr>
          <w:rFonts w:hint="eastAsia"/>
        </w:rPr>
        <w:t>描述方法</w:t>
      </w:r>
      <w:r w:rsidR="00E77173">
        <w:rPr>
          <w:rFonts w:hint="eastAsia"/>
        </w:rPr>
        <w:t>而缺少</w:t>
      </w:r>
      <w:r w:rsidR="00E77173" w:rsidRPr="00E77173">
        <w:rPr>
          <w:rFonts w:hint="eastAsia"/>
        </w:rPr>
        <w:t>实践验证方法</w:t>
      </w:r>
      <w:r w:rsidR="00E77173">
        <w:rPr>
          <w:rFonts w:hint="eastAsia"/>
        </w:rPr>
        <w:t>等问题。</w:t>
      </w:r>
      <w:r w:rsidR="00E77173" w:rsidRPr="00814250">
        <w:rPr>
          <w:rFonts w:hint="eastAsia"/>
          <w:vertAlign w:val="superscript"/>
        </w:rPr>
        <w:t>[</w:t>
      </w:r>
      <w:r w:rsidR="00E77173" w:rsidRPr="00814250">
        <w:rPr>
          <w:vertAlign w:val="superscript"/>
        </w:rPr>
        <w:endnoteReference w:id="12"/>
      </w:r>
      <w:r w:rsidR="00E77173" w:rsidRPr="00814250">
        <w:rPr>
          <w:rFonts w:hint="eastAsia"/>
          <w:vertAlign w:val="superscript"/>
        </w:rPr>
        <w:t>]</w:t>
      </w:r>
      <w:r w:rsidR="00814250">
        <w:rPr>
          <w:rFonts w:hint="eastAsia"/>
        </w:rPr>
        <w:t>班建武对</w:t>
      </w:r>
      <w:r w:rsidR="006E454D">
        <w:rPr>
          <w:rFonts w:hint="eastAsia"/>
        </w:rPr>
        <w:t>2006-2010</w:t>
      </w:r>
      <w:r w:rsidR="006E454D">
        <w:rPr>
          <w:rFonts w:hint="eastAsia"/>
        </w:rPr>
        <w:t>年</w:t>
      </w:r>
      <w:r w:rsidR="00814250">
        <w:rPr>
          <w:rFonts w:hint="eastAsia"/>
        </w:rPr>
        <w:t>期间</w:t>
      </w:r>
      <w:r w:rsidR="00814250" w:rsidRPr="00814250">
        <w:rPr>
          <w:rFonts w:hint="eastAsia"/>
        </w:rPr>
        <w:t>德育学科</w:t>
      </w:r>
      <w:r w:rsidR="00814250">
        <w:rPr>
          <w:rFonts w:hint="eastAsia"/>
        </w:rPr>
        <w:t>的整体发展进行了总结，认为</w:t>
      </w:r>
      <w:r w:rsidR="00814250" w:rsidRPr="00814250">
        <w:rPr>
          <w:rFonts w:hint="eastAsia"/>
        </w:rPr>
        <w:t>学科研究的自觉程度</w:t>
      </w:r>
      <w:r w:rsidR="006E454D">
        <w:rPr>
          <w:rFonts w:hint="eastAsia"/>
        </w:rPr>
        <w:t>在</w:t>
      </w:r>
      <w:r w:rsidR="00814250" w:rsidRPr="00814250">
        <w:rPr>
          <w:rFonts w:hint="eastAsia"/>
        </w:rPr>
        <w:t>不断加强</w:t>
      </w:r>
      <w:r w:rsidR="00814250">
        <w:rPr>
          <w:rFonts w:hint="eastAsia"/>
        </w:rPr>
        <w:t>，</w:t>
      </w:r>
      <w:r w:rsidR="00814250" w:rsidRPr="00814250">
        <w:rPr>
          <w:rFonts w:hint="eastAsia"/>
        </w:rPr>
        <w:t>专业化水平和科学化程度不断提高</w:t>
      </w:r>
      <w:r w:rsidR="00814250">
        <w:rPr>
          <w:rFonts w:hint="eastAsia"/>
        </w:rPr>
        <w:t>，</w:t>
      </w:r>
      <w:r w:rsidR="00814250" w:rsidRPr="00814250">
        <w:rPr>
          <w:rFonts w:hint="eastAsia"/>
        </w:rPr>
        <w:t>交叉研究成为重要方向</w:t>
      </w:r>
      <w:r w:rsidR="00814250">
        <w:rPr>
          <w:rFonts w:hint="eastAsia"/>
        </w:rPr>
        <w:t>，</w:t>
      </w:r>
      <w:r w:rsidR="00814250" w:rsidRPr="00814250">
        <w:rPr>
          <w:rFonts w:hint="eastAsia"/>
        </w:rPr>
        <w:t>实践取向日益凸显</w:t>
      </w:r>
      <w:r w:rsidR="00814250">
        <w:rPr>
          <w:rFonts w:hint="eastAsia"/>
        </w:rPr>
        <w:t>，</w:t>
      </w:r>
      <w:r w:rsidR="00814250" w:rsidRPr="00814250">
        <w:rPr>
          <w:rFonts w:hint="eastAsia"/>
        </w:rPr>
        <w:t>但学科发展的元研究、实践研究的深化、学科群的建设等方面还需加强。</w:t>
      </w:r>
      <w:r w:rsidR="00814250" w:rsidRPr="00814250">
        <w:rPr>
          <w:rFonts w:hint="eastAsia"/>
          <w:vertAlign w:val="superscript"/>
        </w:rPr>
        <w:t>[</w:t>
      </w:r>
      <w:r w:rsidR="00814250" w:rsidRPr="00814250">
        <w:rPr>
          <w:vertAlign w:val="superscript"/>
        </w:rPr>
        <w:endnoteReference w:id="13"/>
      </w:r>
      <w:r w:rsidR="00814250" w:rsidRPr="00814250">
        <w:rPr>
          <w:rFonts w:hint="eastAsia"/>
          <w:vertAlign w:val="superscript"/>
        </w:rPr>
        <w:t>]</w:t>
      </w:r>
    </w:p>
    <w:p w:rsidR="00FB18AC" w:rsidRPr="008902EB" w:rsidRDefault="00814250" w:rsidP="008902EB">
      <w:pPr>
        <w:ind w:firstLine="420"/>
      </w:pPr>
      <w:r>
        <w:rPr>
          <w:rFonts w:hint="eastAsia"/>
        </w:rPr>
        <w:t>反思是为了建构。</w:t>
      </w:r>
      <w:r w:rsidR="001B4DDE" w:rsidRPr="00195978">
        <w:rPr>
          <w:rFonts w:ascii="宋体" w:hAnsi="宋体" w:hint="eastAsia"/>
          <w:kern w:val="0"/>
          <w:szCs w:val="21"/>
        </w:rPr>
        <w:t>上述研究主要</w:t>
      </w:r>
      <w:r w:rsidR="0038119B">
        <w:rPr>
          <w:rFonts w:ascii="宋体" w:hAnsi="宋体" w:hint="eastAsia"/>
          <w:kern w:val="0"/>
          <w:szCs w:val="21"/>
        </w:rPr>
        <w:t>是</w:t>
      </w:r>
      <w:r w:rsidR="00BD0721" w:rsidRPr="00195978">
        <w:rPr>
          <w:rFonts w:ascii="宋体" w:hAnsi="宋体" w:hint="eastAsia"/>
          <w:kern w:val="0"/>
          <w:szCs w:val="21"/>
        </w:rPr>
        <w:t>通过描述分析来进行的</w:t>
      </w:r>
      <w:r w:rsidR="001B4DDE" w:rsidRPr="00195978">
        <w:rPr>
          <w:rFonts w:hint="eastAsia"/>
          <w:kern w:val="0"/>
          <w:szCs w:val="21"/>
        </w:rPr>
        <w:t>，</w:t>
      </w:r>
      <w:r w:rsidR="001B4DDE" w:rsidRPr="00195978">
        <w:rPr>
          <w:rFonts w:ascii="宋体" w:hAnsi="宋体" w:hint="eastAsia"/>
          <w:kern w:val="0"/>
          <w:szCs w:val="21"/>
        </w:rPr>
        <w:t>有必要</w:t>
      </w:r>
      <w:r w:rsidR="00BD0721" w:rsidRPr="00195978">
        <w:rPr>
          <w:rFonts w:ascii="宋体" w:hAnsi="宋体" w:hint="eastAsia"/>
          <w:kern w:val="0"/>
          <w:szCs w:val="21"/>
        </w:rPr>
        <w:t>通过</w:t>
      </w:r>
      <w:r w:rsidR="001B4DDE" w:rsidRPr="00195978">
        <w:rPr>
          <w:rFonts w:ascii="宋体" w:hAnsi="宋体" w:hint="eastAsia"/>
          <w:kern w:val="0"/>
          <w:szCs w:val="21"/>
        </w:rPr>
        <w:t>一定的</w:t>
      </w:r>
      <w:r w:rsidR="00BD0721" w:rsidRPr="00195978">
        <w:rPr>
          <w:rFonts w:ascii="宋体" w:hAnsi="宋体" w:hint="eastAsia"/>
          <w:kern w:val="0"/>
          <w:szCs w:val="21"/>
        </w:rPr>
        <w:t>量化评估</w:t>
      </w:r>
      <w:r w:rsidR="001B4DDE" w:rsidRPr="00195978">
        <w:rPr>
          <w:rFonts w:ascii="宋体" w:hAnsi="宋体" w:hint="eastAsia"/>
          <w:kern w:val="0"/>
          <w:szCs w:val="21"/>
        </w:rPr>
        <w:lastRenderedPageBreak/>
        <w:t>与描述分析结合来</w:t>
      </w:r>
      <w:r w:rsidR="00195978">
        <w:rPr>
          <w:rFonts w:ascii="宋体" w:hAnsi="宋体" w:hint="eastAsia"/>
          <w:kern w:val="0"/>
          <w:szCs w:val="21"/>
        </w:rPr>
        <w:t>对我国德育研究</w:t>
      </w:r>
      <w:r w:rsidR="001B4DDE" w:rsidRPr="00195978">
        <w:rPr>
          <w:rFonts w:ascii="宋体" w:hAnsi="宋体" w:hint="eastAsia"/>
          <w:kern w:val="0"/>
          <w:szCs w:val="21"/>
        </w:rPr>
        <w:t>做更进</w:t>
      </w:r>
      <w:r w:rsidR="001B4DDE">
        <w:rPr>
          <w:rFonts w:ascii="宋体" w:hAnsi="宋体" w:hint="eastAsia"/>
          <w:kern w:val="0"/>
          <w:szCs w:val="21"/>
        </w:rPr>
        <w:t>一步的学科反思</w:t>
      </w:r>
      <w:r w:rsidR="00195978">
        <w:rPr>
          <w:rFonts w:ascii="宋体" w:hAnsi="宋体" w:hint="eastAsia"/>
          <w:kern w:val="0"/>
          <w:szCs w:val="21"/>
        </w:rPr>
        <w:t>的</w:t>
      </w:r>
      <w:r w:rsidR="001B4DDE">
        <w:rPr>
          <w:rFonts w:ascii="宋体" w:hAnsi="宋体" w:hint="eastAsia"/>
          <w:kern w:val="0"/>
          <w:szCs w:val="21"/>
        </w:rPr>
        <w:t>尝试</w:t>
      </w:r>
      <w:r w:rsidR="00BD0721" w:rsidRPr="00FF5ABA">
        <w:rPr>
          <w:rFonts w:ascii="宋体" w:hAnsi="宋体" w:hint="eastAsia"/>
          <w:kern w:val="0"/>
          <w:szCs w:val="21"/>
        </w:rPr>
        <w:t>。</w:t>
      </w:r>
      <w:r w:rsidR="001B4DDE">
        <w:rPr>
          <w:rFonts w:hint="eastAsia"/>
        </w:rPr>
        <w:t>本文以知识生产的视角，</w:t>
      </w:r>
      <w:r w:rsidR="00195978">
        <w:rPr>
          <w:rFonts w:hint="eastAsia"/>
        </w:rPr>
        <w:t>认为</w:t>
      </w:r>
      <w:r w:rsidR="001B4DDE">
        <w:rPr>
          <w:rFonts w:hint="eastAsia"/>
        </w:rPr>
        <w:t>学术研究本质上是一种知识生产，可以从认识维度（认识模式和认识手段）和组织维度（组织结构和制度安排）来进行分析。</w:t>
      </w:r>
      <w:r w:rsidR="001B4DDE" w:rsidRPr="00744882">
        <w:rPr>
          <w:rFonts w:hint="eastAsia"/>
          <w:vertAlign w:val="superscript"/>
        </w:rPr>
        <w:t>[</w:t>
      </w:r>
      <w:r w:rsidR="001B4DDE" w:rsidRPr="00744882">
        <w:rPr>
          <w:rStyle w:val="a8"/>
        </w:rPr>
        <w:endnoteReference w:id="14"/>
      </w:r>
      <w:r w:rsidR="001B4DDE" w:rsidRPr="00744882">
        <w:rPr>
          <w:rFonts w:hint="eastAsia"/>
          <w:vertAlign w:val="superscript"/>
        </w:rPr>
        <w:t>]</w:t>
      </w:r>
      <w:r w:rsidR="001B4DDE">
        <w:rPr>
          <w:rFonts w:hint="eastAsia"/>
        </w:rPr>
        <w:t>本文</w:t>
      </w:r>
      <w:r w:rsidR="00AA052D">
        <w:rPr>
          <w:rFonts w:hint="eastAsia"/>
        </w:rPr>
        <w:t>采用</w:t>
      </w:r>
      <w:proofErr w:type="spellStart"/>
      <w:r w:rsidR="00AA052D">
        <w:rPr>
          <w:rFonts w:hint="eastAsia"/>
        </w:rPr>
        <w:t>Citespace</w:t>
      </w:r>
      <w:proofErr w:type="spellEnd"/>
      <w:r w:rsidR="00AA052D">
        <w:rPr>
          <w:rFonts w:hint="eastAsia"/>
        </w:rPr>
        <w:t>软件分析与人工分析结合的方法，试图</w:t>
      </w:r>
      <w:r w:rsidR="001B4DDE">
        <w:rPr>
          <w:rFonts w:hint="eastAsia"/>
        </w:rPr>
        <w:t>研究</w:t>
      </w:r>
      <w:r w:rsidR="00AA052D">
        <w:rPr>
          <w:rFonts w:hint="eastAsia"/>
        </w:rPr>
        <w:t>如下</w:t>
      </w:r>
      <w:r w:rsidR="001B4DDE">
        <w:rPr>
          <w:rFonts w:hint="eastAsia"/>
        </w:rPr>
        <w:t>问题：</w:t>
      </w:r>
      <w:r w:rsidR="008902EB">
        <w:rPr>
          <w:rFonts w:hint="eastAsia"/>
        </w:rPr>
        <w:t>1.</w:t>
      </w:r>
      <w:r w:rsidR="008902EB">
        <w:rPr>
          <w:rFonts w:hint="eastAsia"/>
        </w:rPr>
        <w:t>近二十年我国德育研究主要集中在哪些</w:t>
      </w:r>
      <w:r w:rsidR="0038119B">
        <w:rPr>
          <w:rFonts w:hint="eastAsia"/>
        </w:rPr>
        <w:t>领域和</w:t>
      </w:r>
      <w:r w:rsidR="008902EB">
        <w:rPr>
          <w:rFonts w:hint="eastAsia"/>
        </w:rPr>
        <w:t>内容？</w:t>
      </w:r>
      <w:r w:rsidR="008902EB">
        <w:rPr>
          <w:rFonts w:hint="eastAsia"/>
        </w:rPr>
        <w:t>2.</w:t>
      </w:r>
      <w:r w:rsidR="00622EC6">
        <w:rPr>
          <w:rFonts w:hint="eastAsia"/>
        </w:rPr>
        <w:t>德育研究方法有哪些特征？</w:t>
      </w:r>
      <w:r w:rsidR="008902EB">
        <w:rPr>
          <w:rFonts w:hint="eastAsia"/>
        </w:rPr>
        <w:t>其思想资源主要来自哪里？</w:t>
      </w:r>
      <w:r w:rsidR="008902EB">
        <w:rPr>
          <w:rFonts w:hint="eastAsia"/>
        </w:rPr>
        <w:t>3.</w:t>
      </w:r>
      <w:r w:rsidR="008902EB">
        <w:rPr>
          <w:rFonts w:hint="eastAsia"/>
        </w:rPr>
        <w:t>学术生产机制是什么样的？学者和机构之间的关联性如何？</w:t>
      </w:r>
      <w:r w:rsidR="00557358">
        <w:rPr>
          <w:rFonts w:hint="eastAsia"/>
        </w:rPr>
        <w:t>4.</w:t>
      </w:r>
      <w:r w:rsidR="00AA052D">
        <w:rPr>
          <w:rFonts w:hint="eastAsia"/>
        </w:rPr>
        <w:t>当前我国</w:t>
      </w:r>
      <w:r w:rsidR="00557358">
        <w:rPr>
          <w:rFonts w:hint="eastAsia"/>
        </w:rPr>
        <w:t>德育研究面临的挑战是什么？</w:t>
      </w:r>
      <w:r w:rsidR="00622EC6" w:rsidRPr="008902EB">
        <w:t xml:space="preserve"> </w:t>
      </w:r>
    </w:p>
    <w:p w:rsidR="003263B3" w:rsidRDefault="003263B3" w:rsidP="003263B3">
      <w:pPr>
        <w:pStyle w:val="1"/>
        <w:ind w:firstLine="602"/>
      </w:pPr>
      <w:r>
        <w:rPr>
          <w:rFonts w:hint="eastAsia"/>
        </w:rPr>
        <w:t>二、方法与</w:t>
      </w:r>
      <w:r w:rsidR="001339D2">
        <w:rPr>
          <w:rFonts w:hint="eastAsia"/>
        </w:rPr>
        <w:t>数据</w:t>
      </w:r>
    </w:p>
    <w:p w:rsidR="009A090A" w:rsidRPr="00EB768E" w:rsidRDefault="009A090A" w:rsidP="009A090A">
      <w:pPr>
        <w:pStyle w:val="2"/>
        <w:ind w:firstLine="562"/>
      </w:pPr>
      <w:r>
        <w:rPr>
          <w:rFonts w:hint="eastAsia"/>
        </w:rPr>
        <w:t>（一）基于</w:t>
      </w:r>
      <w:r w:rsidRPr="00FB5A25">
        <w:rPr>
          <w:rFonts w:ascii="宋体" w:hAnsi="宋体" w:hint="eastAsia"/>
        </w:rPr>
        <w:t>CSSCI</w:t>
      </w:r>
      <w:r>
        <w:rPr>
          <w:rFonts w:hint="eastAsia"/>
        </w:rPr>
        <w:t xml:space="preserve"> </w:t>
      </w:r>
      <w:r>
        <w:rPr>
          <w:rFonts w:hint="eastAsia"/>
        </w:rPr>
        <w:t>数据库文献的</w:t>
      </w:r>
      <w:proofErr w:type="spellStart"/>
      <w:r>
        <w:rPr>
          <w:rFonts w:hint="eastAsia"/>
        </w:rPr>
        <w:t>Citespace</w:t>
      </w:r>
      <w:proofErr w:type="spellEnd"/>
      <w:r>
        <w:rPr>
          <w:rFonts w:hint="eastAsia"/>
        </w:rPr>
        <w:t>软件分析</w:t>
      </w:r>
    </w:p>
    <w:p w:rsidR="00D86F0B" w:rsidRPr="00903A06" w:rsidRDefault="00D86F0B" w:rsidP="00545582">
      <w:pPr>
        <w:ind w:firstLine="420"/>
      </w:pPr>
      <w:proofErr w:type="spellStart"/>
      <w:r>
        <w:rPr>
          <w:rFonts w:hint="eastAsia"/>
        </w:rPr>
        <w:t>Citespace</w:t>
      </w:r>
      <w:proofErr w:type="spellEnd"/>
      <w:r>
        <w:rPr>
          <w:rFonts w:hint="eastAsia"/>
        </w:rPr>
        <w:t xml:space="preserve"> </w:t>
      </w:r>
      <w:r>
        <w:rPr>
          <w:rFonts w:hint="eastAsia"/>
        </w:rPr>
        <w:t>是一种信息可视化软件，该软件主要通过作者合作分析、关键词共现分析、文献共被引分析等功能来研究某一学科的研究热点，分析学科的演进过程。</w:t>
      </w:r>
      <w:r w:rsidR="00622EC6" w:rsidRPr="00622EC6">
        <w:rPr>
          <w:rFonts w:hint="eastAsia"/>
          <w:vertAlign w:val="superscript"/>
        </w:rPr>
        <w:t>[</w:t>
      </w:r>
      <w:r w:rsidRPr="00622EC6">
        <w:rPr>
          <w:vertAlign w:val="superscript"/>
        </w:rPr>
        <w:endnoteReference w:id="15"/>
      </w:r>
      <w:r w:rsidR="00622EC6" w:rsidRPr="00622EC6">
        <w:rPr>
          <w:rFonts w:hint="eastAsia"/>
          <w:vertAlign w:val="superscript"/>
        </w:rPr>
        <w:t>]</w:t>
      </w:r>
      <w:r w:rsidR="003C2FCA" w:rsidRPr="003C2FCA">
        <w:rPr>
          <w:rFonts w:hint="eastAsia"/>
        </w:rPr>
        <w:t>潘黎</w:t>
      </w:r>
      <w:r w:rsidR="003C2FCA">
        <w:rPr>
          <w:rFonts w:hint="eastAsia"/>
        </w:rPr>
        <w:t>和</w:t>
      </w:r>
      <w:r w:rsidR="003C2FCA" w:rsidRPr="003C2FCA">
        <w:rPr>
          <w:rFonts w:hint="eastAsia"/>
        </w:rPr>
        <w:t>傅维</w:t>
      </w:r>
      <w:proofErr w:type="gramStart"/>
      <w:r w:rsidR="003C2FCA" w:rsidRPr="003C2FCA">
        <w:rPr>
          <w:rFonts w:hint="eastAsia"/>
        </w:rPr>
        <w:t>利</w:t>
      </w:r>
      <w:r w:rsidR="003C2FCA">
        <w:rPr>
          <w:rFonts w:hint="eastAsia"/>
        </w:rPr>
        <w:t>曾经</w:t>
      </w:r>
      <w:proofErr w:type="gramEnd"/>
      <w:r w:rsidR="003C2FCA">
        <w:rPr>
          <w:rFonts w:hint="eastAsia"/>
        </w:rPr>
        <w:t>用该软件</w:t>
      </w:r>
      <w:r w:rsidR="00FB5A25">
        <w:rPr>
          <w:rFonts w:hint="eastAsia"/>
        </w:rPr>
        <w:t>对</w:t>
      </w:r>
      <w:r w:rsidR="00FB5A25" w:rsidRPr="003C2FCA">
        <w:rPr>
          <w:rFonts w:hint="eastAsia"/>
        </w:rPr>
        <w:t xml:space="preserve">SSCI </w:t>
      </w:r>
      <w:r w:rsidR="00FB5A25" w:rsidRPr="003C2FCA">
        <w:rPr>
          <w:rFonts w:hint="eastAsia"/>
        </w:rPr>
        <w:t>数据库中</w:t>
      </w:r>
      <w:r w:rsidR="003C2FCA" w:rsidRPr="003C2FCA">
        <w:rPr>
          <w:rFonts w:hint="eastAsia"/>
        </w:rPr>
        <w:t>1999</w:t>
      </w:r>
      <w:r w:rsidR="003C2FCA" w:rsidRPr="003C2FCA">
        <w:rPr>
          <w:rFonts w:hint="eastAsia"/>
        </w:rPr>
        <w:t>～</w:t>
      </w:r>
      <w:r w:rsidR="003C2FCA" w:rsidRPr="003C2FCA">
        <w:rPr>
          <w:rFonts w:hint="eastAsia"/>
        </w:rPr>
        <w:t xml:space="preserve">2008 </w:t>
      </w:r>
      <w:r w:rsidR="003C2FCA" w:rsidRPr="003C2FCA">
        <w:rPr>
          <w:rFonts w:hint="eastAsia"/>
        </w:rPr>
        <w:t>年间</w:t>
      </w:r>
      <w:r w:rsidR="00FB5A25">
        <w:rPr>
          <w:rFonts w:hint="eastAsia"/>
        </w:rPr>
        <w:t>的</w:t>
      </w:r>
      <w:r w:rsidR="003C2FCA" w:rsidRPr="003C2FCA">
        <w:rPr>
          <w:rFonts w:hint="eastAsia"/>
        </w:rPr>
        <w:t>主题词为“道德教育”的文献进行</w:t>
      </w:r>
      <w:r w:rsidR="00FB5A25" w:rsidRPr="00FB5A25">
        <w:rPr>
          <w:rFonts w:hint="eastAsia"/>
        </w:rPr>
        <w:t>关键文献和高影响人物</w:t>
      </w:r>
      <w:r w:rsidR="003C2FCA" w:rsidRPr="003C2FCA">
        <w:rPr>
          <w:rFonts w:hint="eastAsia"/>
        </w:rPr>
        <w:t>分析</w:t>
      </w:r>
      <w:r w:rsidR="00FB5A25">
        <w:rPr>
          <w:rFonts w:hint="eastAsia"/>
        </w:rPr>
        <w:t>。</w:t>
      </w:r>
      <w:r w:rsidR="00657E95" w:rsidRPr="00657E95">
        <w:rPr>
          <w:rFonts w:hint="eastAsia"/>
          <w:vertAlign w:val="superscript"/>
        </w:rPr>
        <w:t>[</w:t>
      </w:r>
      <w:r w:rsidR="003C2FCA" w:rsidRPr="00657E95">
        <w:rPr>
          <w:vertAlign w:val="superscript"/>
        </w:rPr>
        <w:endnoteReference w:id="16"/>
      </w:r>
      <w:r w:rsidR="00657E95" w:rsidRPr="00657E95">
        <w:rPr>
          <w:rFonts w:hint="eastAsia"/>
          <w:vertAlign w:val="superscript"/>
        </w:rPr>
        <w:t>]</w:t>
      </w:r>
      <w:r w:rsidR="003C2FCA" w:rsidRPr="003C2FCA">
        <w:rPr>
          <w:rFonts w:hint="eastAsia"/>
        </w:rPr>
        <w:t>魏新岗</w:t>
      </w:r>
      <w:r w:rsidR="003C2FCA">
        <w:rPr>
          <w:rFonts w:hint="eastAsia"/>
        </w:rPr>
        <w:t>和</w:t>
      </w:r>
      <w:r w:rsidR="003C2FCA" w:rsidRPr="003C2FCA">
        <w:rPr>
          <w:rFonts w:hint="eastAsia"/>
        </w:rPr>
        <w:t>李德显</w:t>
      </w:r>
      <w:r w:rsidR="003C2FCA">
        <w:rPr>
          <w:rFonts w:hint="eastAsia"/>
        </w:rPr>
        <w:t>用该软件</w:t>
      </w:r>
      <w:r w:rsidR="00FB5A25">
        <w:rPr>
          <w:rFonts w:hint="eastAsia"/>
        </w:rPr>
        <w:t>对</w:t>
      </w:r>
      <w:r w:rsidR="00C13364">
        <w:rPr>
          <w:rFonts w:hint="eastAsia"/>
        </w:rPr>
        <w:t>中文社会科学引文索引（</w:t>
      </w:r>
      <w:r w:rsidR="00FB5A25" w:rsidRPr="00FB5A25">
        <w:rPr>
          <w:rFonts w:hint="eastAsia"/>
        </w:rPr>
        <w:t>CSSCI</w:t>
      </w:r>
      <w:r w:rsidR="00C13364">
        <w:rPr>
          <w:rFonts w:hint="eastAsia"/>
        </w:rPr>
        <w:t>）</w:t>
      </w:r>
      <w:r w:rsidR="00C13364" w:rsidRPr="00FB5A25">
        <w:rPr>
          <w:rFonts w:hint="eastAsia"/>
        </w:rPr>
        <w:t>数据库</w:t>
      </w:r>
      <w:r w:rsidR="00FB5A25" w:rsidRPr="00FB5A25">
        <w:rPr>
          <w:rFonts w:hint="eastAsia"/>
        </w:rPr>
        <w:t>中</w:t>
      </w:r>
      <w:r w:rsidR="00FB5A25">
        <w:rPr>
          <w:rFonts w:hint="eastAsia"/>
        </w:rPr>
        <w:t>2000</w:t>
      </w:r>
      <w:r w:rsidR="00FB5A25" w:rsidRPr="003C2FCA">
        <w:rPr>
          <w:rFonts w:hint="eastAsia"/>
        </w:rPr>
        <w:t>～</w:t>
      </w:r>
      <w:r w:rsidR="00FB5A25">
        <w:rPr>
          <w:rFonts w:hint="eastAsia"/>
        </w:rPr>
        <w:t>2011</w:t>
      </w:r>
      <w:r w:rsidR="00FB5A25">
        <w:rPr>
          <w:rFonts w:hint="eastAsia"/>
        </w:rPr>
        <w:t>年</w:t>
      </w:r>
      <w:r w:rsidR="00FB5A25" w:rsidRPr="00FB5A25">
        <w:rPr>
          <w:rFonts w:hint="eastAsia"/>
        </w:rPr>
        <w:t>收录的</w:t>
      </w:r>
      <w:r w:rsidR="00FB5A25">
        <w:rPr>
          <w:rFonts w:hint="eastAsia"/>
        </w:rPr>
        <w:t>以道德教育为关键词的</w:t>
      </w:r>
      <w:r w:rsidR="00FB5A25" w:rsidRPr="00FB5A25">
        <w:rPr>
          <w:rFonts w:hint="eastAsia"/>
        </w:rPr>
        <w:t>文献进行关键词共现分析</w:t>
      </w:r>
      <w:r w:rsidR="00FB5A25">
        <w:rPr>
          <w:rFonts w:hint="eastAsia"/>
        </w:rPr>
        <w:t>。</w:t>
      </w:r>
      <w:r w:rsidR="00657E95" w:rsidRPr="00657E95">
        <w:rPr>
          <w:rFonts w:hint="eastAsia"/>
          <w:vertAlign w:val="superscript"/>
        </w:rPr>
        <w:t>[</w:t>
      </w:r>
      <w:r w:rsidR="00FB5A25" w:rsidRPr="00657E95">
        <w:rPr>
          <w:vertAlign w:val="superscript"/>
        </w:rPr>
        <w:endnoteReference w:id="17"/>
      </w:r>
      <w:r w:rsidR="00657E95" w:rsidRPr="00657E95">
        <w:rPr>
          <w:rFonts w:hint="eastAsia"/>
          <w:vertAlign w:val="superscript"/>
        </w:rPr>
        <w:t>]</w:t>
      </w:r>
      <w:r w:rsidR="004D7560" w:rsidRPr="004D7560">
        <w:rPr>
          <w:rFonts w:hint="eastAsia"/>
        </w:rPr>
        <w:t>潘黎</w:t>
      </w:r>
      <w:r w:rsidR="004D7560">
        <w:rPr>
          <w:rFonts w:hint="eastAsia"/>
        </w:rPr>
        <w:t>和</w:t>
      </w:r>
      <w:r w:rsidR="004D7560" w:rsidRPr="004D7560">
        <w:rPr>
          <w:rFonts w:hint="eastAsia"/>
        </w:rPr>
        <w:t>王</w:t>
      </w:r>
      <w:proofErr w:type="gramStart"/>
      <w:r w:rsidR="004D7560" w:rsidRPr="004D7560">
        <w:rPr>
          <w:rFonts w:hint="eastAsia"/>
        </w:rPr>
        <w:t>素</w:t>
      </w:r>
      <w:r w:rsidR="004D7560">
        <w:rPr>
          <w:rFonts w:hint="eastAsia"/>
        </w:rPr>
        <w:t>使用</w:t>
      </w:r>
      <w:proofErr w:type="spellStart"/>
      <w:proofErr w:type="gramEnd"/>
      <w:r w:rsidR="004D7560" w:rsidRPr="004D7560">
        <w:rPr>
          <w:rFonts w:hint="eastAsia"/>
        </w:rPr>
        <w:t>CiteSpace</w:t>
      </w:r>
      <w:proofErr w:type="spellEnd"/>
      <w:r w:rsidR="004D7560" w:rsidRPr="004D7560">
        <w:rPr>
          <w:rFonts w:hint="eastAsia"/>
        </w:rPr>
        <w:t>绘制</w:t>
      </w:r>
      <w:r w:rsidR="004D7560">
        <w:rPr>
          <w:rFonts w:hint="eastAsia"/>
        </w:rPr>
        <w:t>了</w:t>
      </w:r>
      <w:r w:rsidR="004D7560" w:rsidRPr="004D7560">
        <w:rPr>
          <w:rFonts w:hint="eastAsia"/>
        </w:rPr>
        <w:t>八种</w:t>
      </w:r>
      <w:r w:rsidR="004D7560" w:rsidRPr="004D7560">
        <w:rPr>
          <w:rFonts w:hint="eastAsia"/>
        </w:rPr>
        <w:t>CSSCI</w:t>
      </w:r>
      <w:r w:rsidR="004D7560" w:rsidRPr="004D7560">
        <w:rPr>
          <w:rFonts w:hint="eastAsia"/>
        </w:rPr>
        <w:t>来源教育学期刊</w:t>
      </w:r>
      <w:r w:rsidR="004D7560" w:rsidRPr="004D7560">
        <w:rPr>
          <w:rFonts w:hint="eastAsia"/>
        </w:rPr>
        <w:t>2000-2009</w:t>
      </w:r>
      <w:r w:rsidR="004D7560" w:rsidRPr="004D7560">
        <w:rPr>
          <w:rFonts w:hint="eastAsia"/>
        </w:rPr>
        <w:t>年刊载文献关键词的知识图谱，探测中国教育研究热点领域</w:t>
      </w:r>
      <w:r w:rsidR="004D7560">
        <w:rPr>
          <w:rFonts w:hint="eastAsia"/>
        </w:rPr>
        <w:t>。</w:t>
      </w:r>
      <w:r w:rsidR="00D35D7D" w:rsidRPr="00D35D7D">
        <w:rPr>
          <w:rFonts w:hint="eastAsia"/>
          <w:vertAlign w:val="superscript"/>
        </w:rPr>
        <w:t>[</w:t>
      </w:r>
      <w:r w:rsidR="004D7560" w:rsidRPr="00D35D7D">
        <w:rPr>
          <w:vertAlign w:val="superscript"/>
        </w:rPr>
        <w:endnoteReference w:id="18"/>
      </w:r>
      <w:r w:rsidR="00D35D7D" w:rsidRPr="00D35D7D">
        <w:rPr>
          <w:rFonts w:hint="eastAsia"/>
          <w:vertAlign w:val="superscript"/>
        </w:rPr>
        <w:t>]</w:t>
      </w:r>
      <w:r w:rsidR="00903A06">
        <w:rPr>
          <w:rFonts w:hint="eastAsia"/>
        </w:rPr>
        <w:t>本文使用的软件版本为</w:t>
      </w:r>
      <w:proofErr w:type="spellStart"/>
      <w:r w:rsidR="00903A06" w:rsidRPr="00903A06">
        <w:t>CiteSpace</w:t>
      </w:r>
      <w:proofErr w:type="spellEnd"/>
      <w:r w:rsidR="00903A06" w:rsidRPr="00903A06">
        <w:t xml:space="preserve"> 3.9</w:t>
      </w:r>
      <w:r w:rsidR="00903A06">
        <w:rPr>
          <w:rFonts w:hint="eastAsia"/>
        </w:rPr>
        <w:t>。</w:t>
      </w:r>
    </w:p>
    <w:p w:rsidR="00903A06" w:rsidRDefault="00903A06" w:rsidP="00545582">
      <w:pPr>
        <w:ind w:firstLine="420"/>
      </w:pPr>
      <w:r>
        <w:rPr>
          <w:rFonts w:hint="eastAsia"/>
        </w:rPr>
        <w:t>本文</w:t>
      </w:r>
      <w:r w:rsidR="00D86F0B">
        <w:rPr>
          <w:rFonts w:hint="eastAsia"/>
        </w:rPr>
        <w:t>以</w:t>
      </w:r>
      <w:r w:rsidR="00D86F0B">
        <w:rPr>
          <w:rFonts w:hint="eastAsia"/>
        </w:rPr>
        <w:t>CSSCI</w:t>
      </w:r>
      <w:r w:rsidR="00C13364">
        <w:rPr>
          <w:rFonts w:hint="eastAsia"/>
        </w:rPr>
        <w:t>数据库</w:t>
      </w:r>
      <w:r w:rsidR="00D86F0B">
        <w:rPr>
          <w:rFonts w:hint="eastAsia"/>
        </w:rPr>
        <w:t>为数据源，以</w:t>
      </w:r>
      <w:r>
        <w:rPr>
          <w:rFonts w:hint="eastAsia"/>
        </w:rPr>
        <w:t>1998</w:t>
      </w:r>
      <w:r w:rsidR="00E723D2" w:rsidRPr="003C2FCA">
        <w:rPr>
          <w:rFonts w:hint="eastAsia"/>
        </w:rPr>
        <w:t>～</w:t>
      </w:r>
      <w:r>
        <w:rPr>
          <w:rFonts w:hint="eastAsia"/>
        </w:rPr>
        <w:t>2014</w:t>
      </w:r>
      <w:r>
        <w:rPr>
          <w:rFonts w:hint="eastAsia"/>
        </w:rPr>
        <w:t>年为时间范围，以</w:t>
      </w:r>
      <w:r w:rsidR="009A7E01">
        <w:rPr>
          <w:rFonts w:hint="eastAsia"/>
        </w:rPr>
        <w:t>篇名中含有</w:t>
      </w:r>
      <w:r w:rsidRPr="00903A06">
        <w:rPr>
          <w:rFonts w:hint="eastAsia"/>
        </w:rPr>
        <w:t>德育</w:t>
      </w:r>
      <w:r w:rsidR="009A7E01">
        <w:rPr>
          <w:rFonts w:hint="eastAsia"/>
        </w:rPr>
        <w:t>、</w:t>
      </w:r>
      <w:r w:rsidRPr="00903A06">
        <w:rPr>
          <w:rFonts w:hint="eastAsia"/>
        </w:rPr>
        <w:t>品德</w:t>
      </w:r>
      <w:r w:rsidR="009A7E01">
        <w:rPr>
          <w:rFonts w:hint="eastAsia"/>
        </w:rPr>
        <w:t>、</w:t>
      </w:r>
      <w:r w:rsidRPr="00903A06">
        <w:rPr>
          <w:rFonts w:hint="eastAsia"/>
        </w:rPr>
        <w:t>社会科</w:t>
      </w:r>
      <w:r w:rsidR="009A7E01">
        <w:rPr>
          <w:rFonts w:hint="eastAsia"/>
        </w:rPr>
        <w:t>、</w:t>
      </w:r>
      <w:r w:rsidRPr="00903A06">
        <w:rPr>
          <w:rFonts w:hint="eastAsia"/>
        </w:rPr>
        <w:t>思想政治课</w:t>
      </w:r>
      <w:r w:rsidR="009A7E01">
        <w:rPr>
          <w:rFonts w:hint="eastAsia"/>
        </w:rPr>
        <w:t>、</w:t>
      </w:r>
      <w:r w:rsidRPr="00903A06">
        <w:rPr>
          <w:rFonts w:hint="eastAsia"/>
        </w:rPr>
        <w:t>道德教育</w:t>
      </w:r>
      <w:r w:rsidR="009A7E01">
        <w:rPr>
          <w:rFonts w:hint="eastAsia"/>
        </w:rPr>
        <w:t>、</w:t>
      </w:r>
      <w:r w:rsidRPr="00903A06">
        <w:rPr>
          <w:rFonts w:hint="eastAsia"/>
        </w:rPr>
        <w:t>公民教育</w:t>
      </w:r>
      <w:r w:rsidR="009A7E01">
        <w:rPr>
          <w:rFonts w:hint="eastAsia"/>
        </w:rPr>
        <w:t>、</w:t>
      </w:r>
      <w:r w:rsidRPr="00903A06">
        <w:rPr>
          <w:rFonts w:hint="eastAsia"/>
        </w:rPr>
        <w:t>价值教育</w:t>
      </w:r>
      <w:r w:rsidR="009A7E01">
        <w:rPr>
          <w:rFonts w:hint="eastAsia"/>
        </w:rPr>
        <w:t>、</w:t>
      </w:r>
      <w:r w:rsidRPr="00903A06">
        <w:rPr>
          <w:rFonts w:hint="eastAsia"/>
        </w:rPr>
        <w:t>人格教育</w:t>
      </w:r>
      <w:r w:rsidR="009A7E01">
        <w:rPr>
          <w:rFonts w:hint="eastAsia"/>
        </w:rPr>
        <w:t>、</w:t>
      </w:r>
      <w:r w:rsidRPr="00903A06">
        <w:rPr>
          <w:rFonts w:hint="eastAsia"/>
        </w:rPr>
        <w:t>品格教育</w:t>
      </w:r>
      <w:r w:rsidR="009A7E01">
        <w:rPr>
          <w:rFonts w:hint="eastAsia"/>
        </w:rPr>
        <w:t>、</w:t>
      </w:r>
      <w:r w:rsidRPr="00903A06">
        <w:rPr>
          <w:rFonts w:hint="eastAsia"/>
        </w:rPr>
        <w:t>价值观教育</w:t>
      </w:r>
      <w:r w:rsidR="009A090A">
        <w:rPr>
          <w:rFonts w:hint="eastAsia"/>
        </w:rPr>
        <w:t>等词汇</w:t>
      </w:r>
      <w:r w:rsidR="009A7E01">
        <w:rPr>
          <w:rFonts w:hint="eastAsia"/>
        </w:rPr>
        <w:t>为搜索条件，得到</w:t>
      </w:r>
      <w:r w:rsidR="009A7E01">
        <w:rPr>
          <w:rFonts w:hint="eastAsia"/>
        </w:rPr>
        <w:t>3737</w:t>
      </w:r>
      <w:r w:rsidR="009A7E01">
        <w:rPr>
          <w:rFonts w:hint="eastAsia"/>
        </w:rPr>
        <w:t>篇文献。</w:t>
      </w:r>
      <w:r w:rsidR="002E1CA9">
        <w:rPr>
          <w:rFonts w:hint="eastAsia"/>
        </w:rPr>
        <w:t>本研究</w:t>
      </w:r>
      <w:r w:rsidR="009A7E01">
        <w:rPr>
          <w:rFonts w:hint="eastAsia"/>
        </w:rPr>
        <w:t>对这些文章进行了关键词</w:t>
      </w:r>
      <w:r w:rsidR="002C41B1">
        <w:rPr>
          <w:rFonts w:hint="eastAsia"/>
        </w:rPr>
        <w:t>和作者单位</w:t>
      </w:r>
      <w:r w:rsidR="009A7E01">
        <w:rPr>
          <w:rFonts w:hint="eastAsia"/>
        </w:rPr>
        <w:t>分析，绘制</w:t>
      </w:r>
      <w:r w:rsidR="00622EC6">
        <w:rPr>
          <w:rFonts w:hint="eastAsia"/>
        </w:rPr>
        <w:t>了</w:t>
      </w:r>
      <w:r w:rsidR="009A7E01">
        <w:rPr>
          <w:rFonts w:hint="eastAsia"/>
        </w:rPr>
        <w:t>关键词图谱</w:t>
      </w:r>
      <w:r w:rsidR="00622EC6">
        <w:rPr>
          <w:rFonts w:hint="eastAsia"/>
        </w:rPr>
        <w:t>、</w:t>
      </w:r>
      <w:r w:rsidR="00622EC6" w:rsidRPr="009A7E01">
        <w:rPr>
          <w:rFonts w:hint="eastAsia"/>
        </w:rPr>
        <w:t>文献</w:t>
      </w:r>
      <w:proofErr w:type="gramStart"/>
      <w:r w:rsidR="00622EC6" w:rsidRPr="009A7E01">
        <w:rPr>
          <w:rFonts w:hint="eastAsia"/>
        </w:rPr>
        <w:t>共引网络</w:t>
      </w:r>
      <w:proofErr w:type="gramEnd"/>
      <w:r w:rsidR="00622EC6" w:rsidRPr="009A7E01">
        <w:rPr>
          <w:rFonts w:hint="eastAsia"/>
        </w:rPr>
        <w:t>图谱</w:t>
      </w:r>
      <w:r w:rsidR="009A7E01">
        <w:rPr>
          <w:rFonts w:hint="eastAsia"/>
        </w:rPr>
        <w:t>和</w:t>
      </w:r>
      <w:r w:rsidR="002E1CA9">
        <w:rPr>
          <w:rFonts w:hint="eastAsia"/>
        </w:rPr>
        <w:t>机构图谱。</w:t>
      </w:r>
      <w:r w:rsidR="002C41B1">
        <w:rPr>
          <w:rFonts w:ascii="宋体" w:hAnsi="宋体" w:hint="eastAsia"/>
          <w:kern w:val="0"/>
          <w:szCs w:val="21"/>
        </w:rPr>
        <w:t>在学术研究中，</w:t>
      </w:r>
      <w:r w:rsidR="002C41B1" w:rsidRPr="00CB6E50">
        <w:rPr>
          <w:rFonts w:ascii="宋体" w:hAnsi="宋体" w:hint="eastAsia"/>
          <w:kern w:val="0"/>
          <w:szCs w:val="21"/>
        </w:rPr>
        <w:t>文献引证反映了学者之间的学术关系</w:t>
      </w:r>
      <w:r w:rsidR="002C41B1">
        <w:rPr>
          <w:rFonts w:hint="eastAsia"/>
          <w:kern w:val="0"/>
          <w:szCs w:val="21"/>
        </w:rPr>
        <w:t>，</w:t>
      </w:r>
      <w:r w:rsidR="002C41B1" w:rsidRPr="00CB6E50">
        <w:rPr>
          <w:rFonts w:ascii="宋体" w:hAnsi="宋体" w:hint="eastAsia"/>
          <w:kern w:val="0"/>
          <w:szCs w:val="21"/>
        </w:rPr>
        <w:t>不仅使学者更容易形成并强化学科与学科共同体的归属感</w:t>
      </w:r>
      <w:r w:rsidR="002C41B1">
        <w:rPr>
          <w:rFonts w:hint="eastAsia"/>
          <w:kern w:val="0"/>
          <w:szCs w:val="21"/>
        </w:rPr>
        <w:t>，</w:t>
      </w:r>
      <w:r w:rsidR="002C41B1" w:rsidRPr="00CB6E50">
        <w:rPr>
          <w:rFonts w:ascii="宋体" w:hAnsi="宋体" w:hint="eastAsia"/>
          <w:kern w:val="0"/>
          <w:szCs w:val="21"/>
        </w:rPr>
        <w:t>也为其他学者辨别这个共同体的核心成员提供了线索。</w:t>
      </w:r>
      <w:r w:rsidR="00AA052D" w:rsidRPr="00AA052D">
        <w:rPr>
          <w:rFonts w:hint="eastAsia"/>
          <w:vertAlign w:val="superscript"/>
        </w:rPr>
        <w:t>[</w:t>
      </w:r>
      <w:r w:rsidR="002C41B1" w:rsidRPr="00AA052D">
        <w:rPr>
          <w:vertAlign w:val="superscript"/>
        </w:rPr>
        <w:endnoteReference w:id="19"/>
      </w:r>
      <w:r w:rsidR="00AA052D" w:rsidRPr="00AA052D">
        <w:rPr>
          <w:rFonts w:hint="eastAsia"/>
          <w:vertAlign w:val="superscript"/>
        </w:rPr>
        <w:t>]</w:t>
      </w:r>
    </w:p>
    <w:p w:rsidR="009A090A" w:rsidRDefault="009A090A" w:rsidP="009A090A">
      <w:pPr>
        <w:pStyle w:val="2"/>
        <w:ind w:firstLine="562"/>
      </w:pPr>
      <w:r>
        <w:rPr>
          <w:rFonts w:hint="eastAsia"/>
        </w:rPr>
        <w:t>（二）基于</w:t>
      </w:r>
      <w:r>
        <w:rPr>
          <w:rFonts w:hint="eastAsia"/>
        </w:rPr>
        <w:t>CNKI</w:t>
      </w:r>
      <w:r>
        <w:rPr>
          <w:rFonts w:hint="eastAsia"/>
        </w:rPr>
        <w:t>数据库</w:t>
      </w:r>
      <w:r w:rsidR="00C13364">
        <w:rPr>
          <w:rFonts w:hint="eastAsia"/>
        </w:rPr>
        <w:t>的</w:t>
      </w:r>
      <w:r>
        <w:rPr>
          <w:rFonts w:hint="eastAsia"/>
        </w:rPr>
        <w:t>高被引频次文献的人工分析</w:t>
      </w:r>
    </w:p>
    <w:p w:rsidR="00E22A1E" w:rsidRDefault="00DD556C" w:rsidP="00545582">
      <w:pPr>
        <w:ind w:firstLine="420"/>
      </w:pPr>
      <w:proofErr w:type="gramStart"/>
      <w:r>
        <w:rPr>
          <w:rFonts w:hint="eastAsia"/>
        </w:rPr>
        <w:t>中国知网数据库</w:t>
      </w:r>
      <w:proofErr w:type="gramEnd"/>
      <w:r>
        <w:rPr>
          <w:rFonts w:hint="eastAsia"/>
        </w:rPr>
        <w:t>（</w:t>
      </w:r>
      <w:r>
        <w:rPr>
          <w:rFonts w:hint="eastAsia"/>
        </w:rPr>
        <w:t>CNKI</w:t>
      </w:r>
      <w:r>
        <w:rPr>
          <w:rFonts w:hint="eastAsia"/>
        </w:rPr>
        <w:t>）收录的论文范围比</w:t>
      </w:r>
      <w:r>
        <w:rPr>
          <w:rFonts w:hint="eastAsia"/>
        </w:rPr>
        <w:t>CSSCI</w:t>
      </w:r>
      <w:r>
        <w:rPr>
          <w:rFonts w:hint="eastAsia"/>
        </w:rPr>
        <w:t>数据库更广泛，因此其统计的被引用频次</w:t>
      </w:r>
      <w:r w:rsidR="00622EC6">
        <w:rPr>
          <w:rFonts w:hint="eastAsia"/>
        </w:rPr>
        <w:t>也</w:t>
      </w:r>
      <w:r>
        <w:rPr>
          <w:rFonts w:hint="eastAsia"/>
        </w:rPr>
        <w:t>比</w:t>
      </w:r>
      <w:r>
        <w:rPr>
          <w:rFonts w:hint="eastAsia"/>
        </w:rPr>
        <w:t>CSSCI</w:t>
      </w:r>
      <w:r>
        <w:rPr>
          <w:rFonts w:hint="eastAsia"/>
        </w:rPr>
        <w:t>数据库的数据高，体现了包括专业学者和半专业学者</w:t>
      </w:r>
      <w:r w:rsidR="00622EC6">
        <w:rPr>
          <w:rFonts w:hint="eastAsia"/>
        </w:rPr>
        <w:t>在内</w:t>
      </w:r>
      <w:r>
        <w:rPr>
          <w:rFonts w:hint="eastAsia"/>
        </w:rPr>
        <w:t>的引用行为。</w:t>
      </w:r>
      <w:r w:rsidR="00E22A1E">
        <w:rPr>
          <w:rFonts w:hint="eastAsia"/>
        </w:rPr>
        <w:t>本文以</w:t>
      </w:r>
      <w:r w:rsidR="00E22A1E">
        <w:rPr>
          <w:rFonts w:hint="eastAsia"/>
        </w:rPr>
        <w:t>CNKI</w:t>
      </w:r>
      <w:r w:rsidR="00E22A1E">
        <w:rPr>
          <w:rFonts w:hint="eastAsia"/>
        </w:rPr>
        <w:t>为数据源，在全部收录文献的时间范围，以篇名中含有</w:t>
      </w:r>
      <w:r w:rsidR="00E22A1E" w:rsidRPr="00903A06">
        <w:rPr>
          <w:rFonts w:hint="eastAsia"/>
        </w:rPr>
        <w:t>德育</w:t>
      </w:r>
      <w:r w:rsidR="00E22A1E">
        <w:rPr>
          <w:rFonts w:hint="eastAsia"/>
        </w:rPr>
        <w:t>、</w:t>
      </w:r>
      <w:r w:rsidR="00E22A1E" w:rsidRPr="00903A06">
        <w:rPr>
          <w:rFonts w:hint="eastAsia"/>
        </w:rPr>
        <w:t>品德</w:t>
      </w:r>
      <w:r w:rsidR="00E22A1E">
        <w:rPr>
          <w:rFonts w:hint="eastAsia"/>
        </w:rPr>
        <w:t>、</w:t>
      </w:r>
      <w:r w:rsidR="00E22A1E" w:rsidRPr="00903A06">
        <w:rPr>
          <w:rFonts w:hint="eastAsia"/>
        </w:rPr>
        <w:t>社会科</w:t>
      </w:r>
      <w:r w:rsidR="00E22A1E">
        <w:rPr>
          <w:rFonts w:hint="eastAsia"/>
        </w:rPr>
        <w:t>、</w:t>
      </w:r>
      <w:r w:rsidR="00E22A1E" w:rsidRPr="00903A06">
        <w:rPr>
          <w:rFonts w:hint="eastAsia"/>
        </w:rPr>
        <w:t>思想</w:t>
      </w:r>
      <w:r w:rsidR="00E22A1E" w:rsidRPr="00903A06">
        <w:rPr>
          <w:rFonts w:hint="eastAsia"/>
        </w:rPr>
        <w:lastRenderedPageBreak/>
        <w:t>政治课</w:t>
      </w:r>
      <w:r w:rsidR="00E22A1E">
        <w:rPr>
          <w:rFonts w:hint="eastAsia"/>
        </w:rPr>
        <w:t>、</w:t>
      </w:r>
      <w:r w:rsidR="00E22A1E" w:rsidRPr="00903A06">
        <w:rPr>
          <w:rFonts w:hint="eastAsia"/>
        </w:rPr>
        <w:t>道德教育</w:t>
      </w:r>
      <w:r w:rsidR="00E22A1E">
        <w:rPr>
          <w:rFonts w:hint="eastAsia"/>
        </w:rPr>
        <w:t>、</w:t>
      </w:r>
      <w:r w:rsidR="00E22A1E" w:rsidRPr="00903A06">
        <w:rPr>
          <w:rFonts w:hint="eastAsia"/>
        </w:rPr>
        <w:t>公民教育</w:t>
      </w:r>
      <w:r w:rsidR="00E22A1E">
        <w:rPr>
          <w:rFonts w:hint="eastAsia"/>
        </w:rPr>
        <w:t>、</w:t>
      </w:r>
      <w:r w:rsidR="00E22A1E" w:rsidRPr="00903A06">
        <w:rPr>
          <w:rFonts w:hint="eastAsia"/>
        </w:rPr>
        <w:t>价值教育</w:t>
      </w:r>
      <w:r w:rsidR="00E22A1E">
        <w:rPr>
          <w:rFonts w:hint="eastAsia"/>
        </w:rPr>
        <w:t>、</w:t>
      </w:r>
      <w:r w:rsidR="00E22A1E" w:rsidRPr="00903A06">
        <w:rPr>
          <w:rFonts w:hint="eastAsia"/>
        </w:rPr>
        <w:t>人格教育</w:t>
      </w:r>
      <w:r w:rsidR="00E22A1E">
        <w:rPr>
          <w:rFonts w:hint="eastAsia"/>
        </w:rPr>
        <w:t>、</w:t>
      </w:r>
      <w:r w:rsidR="00E22A1E" w:rsidRPr="00903A06">
        <w:rPr>
          <w:rFonts w:hint="eastAsia"/>
        </w:rPr>
        <w:t>品格教育</w:t>
      </w:r>
      <w:r w:rsidR="00E22A1E">
        <w:rPr>
          <w:rFonts w:hint="eastAsia"/>
        </w:rPr>
        <w:t>、</w:t>
      </w:r>
      <w:r w:rsidR="00E22A1E" w:rsidRPr="00903A06">
        <w:rPr>
          <w:rFonts w:hint="eastAsia"/>
        </w:rPr>
        <w:t>价值观教育</w:t>
      </w:r>
      <w:r w:rsidR="00E22A1E">
        <w:rPr>
          <w:rFonts w:hint="eastAsia"/>
        </w:rPr>
        <w:t>等词汇为搜索条件，得到被引频次最高的</w:t>
      </w:r>
      <w:r w:rsidR="00E22A1E">
        <w:rPr>
          <w:rFonts w:hint="eastAsia"/>
        </w:rPr>
        <w:t>50</w:t>
      </w:r>
      <w:r w:rsidR="00E22A1E">
        <w:rPr>
          <w:rFonts w:hint="eastAsia"/>
        </w:rPr>
        <w:t>篇文献</w:t>
      </w:r>
      <w:r w:rsidR="00C401F0">
        <w:rPr>
          <w:rStyle w:val="a8"/>
        </w:rPr>
        <w:endnoteReference w:id="20"/>
      </w:r>
      <w:r w:rsidR="003E19AA">
        <w:rPr>
          <w:rFonts w:hint="eastAsia"/>
        </w:rPr>
        <w:t>，</w:t>
      </w:r>
      <w:r w:rsidR="00622EC6">
        <w:rPr>
          <w:rFonts w:hint="eastAsia"/>
        </w:rPr>
        <w:t>其</w:t>
      </w:r>
      <w:r w:rsidR="003E19AA">
        <w:rPr>
          <w:rFonts w:hint="eastAsia"/>
        </w:rPr>
        <w:t>时间分布为</w:t>
      </w:r>
      <w:r w:rsidR="003E19AA">
        <w:rPr>
          <w:rFonts w:hint="eastAsia"/>
        </w:rPr>
        <w:t>1994</w:t>
      </w:r>
      <w:r w:rsidR="003E19AA" w:rsidRPr="003C2FCA">
        <w:rPr>
          <w:rFonts w:hint="eastAsia"/>
        </w:rPr>
        <w:t>～</w:t>
      </w:r>
      <w:r w:rsidR="003E19AA">
        <w:rPr>
          <w:rFonts w:hint="eastAsia"/>
        </w:rPr>
        <w:t>2010</w:t>
      </w:r>
      <w:r w:rsidR="003E19AA">
        <w:rPr>
          <w:rFonts w:hint="eastAsia"/>
        </w:rPr>
        <w:t>年，能反映</w:t>
      </w:r>
      <w:r w:rsidR="00622EC6">
        <w:rPr>
          <w:rFonts w:hint="eastAsia"/>
        </w:rPr>
        <w:t>我国大陆</w:t>
      </w:r>
      <w:r w:rsidR="003E19AA">
        <w:rPr>
          <w:rFonts w:hint="eastAsia"/>
        </w:rPr>
        <w:t>最近</w:t>
      </w:r>
      <w:r w:rsidR="003E19AA">
        <w:rPr>
          <w:rFonts w:hint="eastAsia"/>
        </w:rPr>
        <w:t>20</w:t>
      </w:r>
      <w:r w:rsidR="003E19AA">
        <w:rPr>
          <w:rFonts w:hint="eastAsia"/>
        </w:rPr>
        <w:t>年的优秀研究</w:t>
      </w:r>
      <w:r w:rsidR="00E22A1E">
        <w:rPr>
          <w:rFonts w:hint="eastAsia"/>
        </w:rPr>
        <w:t>。本</w:t>
      </w:r>
      <w:r w:rsidR="00622EC6">
        <w:rPr>
          <w:rFonts w:hint="eastAsia"/>
        </w:rPr>
        <w:t>文</w:t>
      </w:r>
      <w:r w:rsidR="00E22A1E">
        <w:rPr>
          <w:rFonts w:hint="eastAsia"/>
        </w:rPr>
        <w:t>对这些文章进行了研究特征的分析，包括</w:t>
      </w:r>
      <w:r w:rsidR="00E22A1E" w:rsidRPr="00E22A1E">
        <w:rPr>
          <w:rFonts w:hint="eastAsia"/>
        </w:rPr>
        <w:t>研究内容</w:t>
      </w:r>
      <w:r w:rsidR="00E22A1E">
        <w:rPr>
          <w:rFonts w:hint="eastAsia"/>
        </w:rPr>
        <w:t>、方法、类型、阶段和规范性。</w:t>
      </w:r>
    </w:p>
    <w:p w:rsidR="00E22A1E" w:rsidRPr="00E22A1E" w:rsidRDefault="00E22A1E" w:rsidP="00545582">
      <w:pPr>
        <w:ind w:firstLine="420"/>
      </w:pPr>
      <w:r>
        <w:rPr>
          <w:rFonts w:hint="eastAsia"/>
        </w:rPr>
        <w:t>研究内容方面，本文将德育研究分为五种类型，分别为：（</w:t>
      </w:r>
      <w:r>
        <w:rPr>
          <w:rFonts w:hint="eastAsia"/>
        </w:rPr>
        <w:t>1</w:t>
      </w:r>
      <w:r>
        <w:rPr>
          <w:rFonts w:hint="eastAsia"/>
        </w:rPr>
        <w:t>）有关</w:t>
      </w:r>
      <w:r w:rsidRPr="00E22A1E">
        <w:rPr>
          <w:rFonts w:hint="eastAsia"/>
        </w:rPr>
        <w:t>学科基础与</w:t>
      </w:r>
      <w:r w:rsidR="00A1468E">
        <w:rPr>
          <w:rFonts w:hint="eastAsia"/>
        </w:rPr>
        <w:t>基本理论</w:t>
      </w:r>
      <w:r>
        <w:rPr>
          <w:rFonts w:hint="eastAsia"/>
        </w:rPr>
        <w:t>的研究，（</w:t>
      </w:r>
      <w:r>
        <w:rPr>
          <w:rFonts w:hint="eastAsia"/>
        </w:rPr>
        <w:t>2</w:t>
      </w:r>
      <w:r>
        <w:rPr>
          <w:rFonts w:hint="eastAsia"/>
        </w:rPr>
        <w:t>）</w:t>
      </w:r>
      <w:r w:rsidRPr="00E22A1E">
        <w:rPr>
          <w:rFonts w:hint="eastAsia"/>
        </w:rPr>
        <w:t>有关德育方法与模式</w:t>
      </w:r>
      <w:r>
        <w:rPr>
          <w:rFonts w:hint="eastAsia"/>
        </w:rPr>
        <w:t>的研究，（</w:t>
      </w:r>
      <w:r>
        <w:rPr>
          <w:rFonts w:hint="eastAsia"/>
        </w:rPr>
        <w:t>3</w:t>
      </w:r>
      <w:r>
        <w:rPr>
          <w:rFonts w:hint="eastAsia"/>
        </w:rPr>
        <w:t>）</w:t>
      </w:r>
      <w:r w:rsidRPr="00E22A1E">
        <w:rPr>
          <w:rFonts w:hint="eastAsia"/>
        </w:rPr>
        <w:t>有关内容与知识主线的</w:t>
      </w:r>
      <w:proofErr w:type="gramStart"/>
      <w:r w:rsidRPr="00E22A1E">
        <w:rPr>
          <w:rFonts w:hint="eastAsia"/>
        </w:rPr>
        <w:t>凝炼</w:t>
      </w:r>
      <w:proofErr w:type="gramEnd"/>
      <w:r>
        <w:rPr>
          <w:rFonts w:hint="eastAsia"/>
        </w:rPr>
        <w:t>，（</w:t>
      </w:r>
      <w:r>
        <w:rPr>
          <w:rFonts w:hint="eastAsia"/>
        </w:rPr>
        <w:t>4</w:t>
      </w:r>
      <w:r>
        <w:rPr>
          <w:rFonts w:hint="eastAsia"/>
        </w:rPr>
        <w:t>）</w:t>
      </w:r>
      <w:r w:rsidRPr="00E22A1E">
        <w:rPr>
          <w:rFonts w:hint="eastAsia"/>
        </w:rPr>
        <w:t>知识与方法的整合</w:t>
      </w:r>
      <w:r>
        <w:rPr>
          <w:rFonts w:hint="eastAsia"/>
        </w:rPr>
        <w:t>，（</w:t>
      </w:r>
      <w:r>
        <w:rPr>
          <w:rFonts w:hint="eastAsia"/>
        </w:rPr>
        <w:t>5</w:t>
      </w:r>
      <w:r w:rsidRPr="00E22A1E">
        <w:rPr>
          <w:rFonts w:hint="eastAsia"/>
        </w:rPr>
        <w:t>）</w:t>
      </w:r>
      <w:r>
        <w:rPr>
          <w:rFonts w:hint="eastAsia"/>
        </w:rPr>
        <w:t>有关德育</w:t>
      </w:r>
      <w:r w:rsidRPr="00E22A1E">
        <w:rPr>
          <w:rFonts w:hint="eastAsia"/>
        </w:rPr>
        <w:t>效果与质量</w:t>
      </w:r>
      <w:r>
        <w:rPr>
          <w:rFonts w:hint="eastAsia"/>
        </w:rPr>
        <w:t>的研究。</w:t>
      </w:r>
      <w:r w:rsidR="009556DC" w:rsidRPr="001955F0">
        <w:rPr>
          <w:rFonts w:hint="eastAsia"/>
        </w:rPr>
        <w:t>这种划分观点，可以看作课程理论</w:t>
      </w:r>
      <w:r w:rsidR="009556DC" w:rsidRPr="001955F0">
        <w:rPr>
          <w:rFonts w:ascii="宋体" w:hAnsi="宋体" w:hint="eastAsia"/>
        </w:rPr>
        <w:t>“泰勒原理”的四个中心问题在德育知识建构方面的应用。</w:t>
      </w:r>
    </w:p>
    <w:p w:rsidR="00E22A1E" w:rsidRPr="00E22A1E" w:rsidRDefault="00E22A1E" w:rsidP="00545582">
      <w:pPr>
        <w:ind w:firstLine="420"/>
      </w:pPr>
      <w:r w:rsidRPr="00E22A1E">
        <w:rPr>
          <w:rFonts w:hint="eastAsia"/>
        </w:rPr>
        <w:t>研究方法</w:t>
      </w:r>
      <w:r>
        <w:rPr>
          <w:rFonts w:hint="eastAsia"/>
        </w:rPr>
        <w:t>方面，将德育研究方法分为五种类型，分别为</w:t>
      </w:r>
      <w:r w:rsidR="006E7E22">
        <w:rPr>
          <w:rFonts w:hint="eastAsia"/>
        </w:rPr>
        <w:t>:</w:t>
      </w:r>
      <w:r>
        <w:rPr>
          <w:rFonts w:hint="eastAsia"/>
        </w:rPr>
        <w:t>（</w:t>
      </w:r>
      <w:r>
        <w:rPr>
          <w:rFonts w:hint="eastAsia"/>
        </w:rPr>
        <w:t>1</w:t>
      </w:r>
      <w:r>
        <w:rPr>
          <w:rFonts w:hint="eastAsia"/>
        </w:rPr>
        <w:t>）</w:t>
      </w:r>
      <w:r w:rsidRPr="00E22A1E">
        <w:rPr>
          <w:rFonts w:hint="eastAsia"/>
        </w:rPr>
        <w:t>哲学方法，</w:t>
      </w:r>
      <w:r>
        <w:rPr>
          <w:rFonts w:hint="eastAsia"/>
        </w:rPr>
        <w:t>（</w:t>
      </w:r>
      <w:r>
        <w:rPr>
          <w:rFonts w:hint="eastAsia"/>
        </w:rPr>
        <w:t>2</w:t>
      </w:r>
      <w:r>
        <w:rPr>
          <w:rFonts w:hint="eastAsia"/>
        </w:rPr>
        <w:t>）</w:t>
      </w:r>
      <w:r w:rsidRPr="00E22A1E">
        <w:rPr>
          <w:rFonts w:hint="eastAsia"/>
        </w:rPr>
        <w:t>心理学方法，</w:t>
      </w:r>
      <w:r>
        <w:rPr>
          <w:rFonts w:hint="eastAsia"/>
        </w:rPr>
        <w:t>（</w:t>
      </w:r>
      <w:r>
        <w:rPr>
          <w:rFonts w:hint="eastAsia"/>
        </w:rPr>
        <w:t>3</w:t>
      </w:r>
      <w:r>
        <w:rPr>
          <w:rFonts w:hint="eastAsia"/>
        </w:rPr>
        <w:t>）</w:t>
      </w:r>
      <w:r w:rsidRPr="00E22A1E">
        <w:rPr>
          <w:rFonts w:hint="eastAsia"/>
        </w:rPr>
        <w:t>社会学</w:t>
      </w:r>
      <w:r w:rsidRPr="00E22A1E">
        <w:rPr>
          <w:rFonts w:hint="eastAsia"/>
        </w:rPr>
        <w:t>/</w:t>
      </w:r>
      <w:r w:rsidRPr="00E22A1E">
        <w:rPr>
          <w:rFonts w:hint="eastAsia"/>
        </w:rPr>
        <w:t>文化学方法，</w:t>
      </w:r>
      <w:r>
        <w:rPr>
          <w:rFonts w:hint="eastAsia"/>
        </w:rPr>
        <w:t>（</w:t>
      </w:r>
      <w:r>
        <w:rPr>
          <w:rFonts w:hint="eastAsia"/>
        </w:rPr>
        <w:t>4</w:t>
      </w:r>
      <w:r>
        <w:rPr>
          <w:rFonts w:hint="eastAsia"/>
        </w:rPr>
        <w:t>）</w:t>
      </w:r>
      <w:r w:rsidRPr="00E22A1E">
        <w:rPr>
          <w:rFonts w:hint="eastAsia"/>
        </w:rPr>
        <w:t>教育学方法，</w:t>
      </w:r>
      <w:r>
        <w:rPr>
          <w:rFonts w:hint="eastAsia"/>
        </w:rPr>
        <w:t>（</w:t>
      </w:r>
      <w:r>
        <w:rPr>
          <w:rFonts w:hint="eastAsia"/>
        </w:rPr>
        <w:t>5</w:t>
      </w:r>
      <w:r>
        <w:rPr>
          <w:rFonts w:hint="eastAsia"/>
        </w:rPr>
        <w:t>）</w:t>
      </w:r>
      <w:r w:rsidRPr="00E22A1E">
        <w:rPr>
          <w:rFonts w:hint="eastAsia"/>
        </w:rPr>
        <w:t>跨学科</w:t>
      </w:r>
      <w:r w:rsidRPr="00E22A1E">
        <w:rPr>
          <w:rFonts w:hint="eastAsia"/>
        </w:rPr>
        <w:t>/</w:t>
      </w:r>
      <w:r w:rsidRPr="00E22A1E">
        <w:rPr>
          <w:rFonts w:hint="eastAsia"/>
        </w:rPr>
        <w:t>交叉学科方法</w:t>
      </w:r>
      <w:r>
        <w:rPr>
          <w:rFonts w:hint="eastAsia"/>
        </w:rPr>
        <w:t>。</w:t>
      </w:r>
      <w:r w:rsidR="006E7E22" w:rsidRPr="006E7E22">
        <w:rPr>
          <w:rFonts w:hint="eastAsia"/>
          <w:vertAlign w:val="superscript"/>
        </w:rPr>
        <w:t>[</w:t>
      </w:r>
      <w:r w:rsidR="00D7509C" w:rsidRPr="006E7E22">
        <w:rPr>
          <w:vertAlign w:val="superscript"/>
        </w:rPr>
        <w:endnoteReference w:id="21"/>
      </w:r>
      <w:r w:rsidR="006E7E22" w:rsidRPr="006E7E22">
        <w:rPr>
          <w:rFonts w:hint="eastAsia"/>
          <w:vertAlign w:val="superscript"/>
        </w:rPr>
        <w:t>]</w:t>
      </w:r>
    </w:p>
    <w:p w:rsidR="00E22A1E" w:rsidRPr="00E22A1E" w:rsidRDefault="00E22A1E" w:rsidP="00545582">
      <w:pPr>
        <w:ind w:firstLine="420"/>
      </w:pPr>
      <w:r w:rsidRPr="00E22A1E">
        <w:rPr>
          <w:rFonts w:hint="eastAsia"/>
        </w:rPr>
        <w:t>研究类型</w:t>
      </w:r>
      <w:r w:rsidR="00DE0D8B">
        <w:rPr>
          <w:rFonts w:hint="eastAsia"/>
        </w:rPr>
        <w:t>、阶段和规范性</w:t>
      </w:r>
      <w:r w:rsidR="00D7509C">
        <w:rPr>
          <w:rFonts w:hint="eastAsia"/>
        </w:rPr>
        <w:t>方面，</w:t>
      </w:r>
      <w:r w:rsidR="00DE0D8B">
        <w:rPr>
          <w:rFonts w:hint="eastAsia"/>
        </w:rPr>
        <w:t>本文</w:t>
      </w:r>
      <w:r w:rsidR="00D7509C">
        <w:rPr>
          <w:rFonts w:hint="eastAsia"/>
        </w:rPr>
        <w:t>考察了相关德育研究的两种类型</w:t>
      </w:r>
      <w:r w:rsidR="006E7E22">
        <w:rPr>
          <w:rFonts w:hint="eastAsia"/>
        </w:rPr>
        <w:t>:</w:t>
      </w:r>
      <w:r w:rsidR="00D7509C">
        <w:rPr>
          <w:rFonts w:hint="eastAsia"/>
        </w:rPr>
        <w:t>（</w:t>
      </w:r>
      <w:r w:rsidR="00D7509C">
        <w:rPr>
          <w:rFonts w:hint="eastAsia"/>
        </w:rPr>
        <w:t>1</w:t>
      </w:r>
      <w:r w:rsidR="00D7509C">
        <w:rPr>
          <w:rFonts w:hint="eastAsia"/>
        </w:rPr>
        <w:t>）</w:t>
      </w:r>
      <w:r w:rsidRPr="00E22A1E">
        <w:rPr>
          <w:rFonts w:hint="eastAsia"/>
        </w:rPr>
        <w:t>规范研究，</w:t>
      </w:r>
      <w:r w:rsidR="00D7509C">
        <w:rPr>
          <w:rFonts w:hint="eastAsia"/>
        </w:rPr>
        <w:t>（</w:t>
      </w:r>
      <w:r w:rsidR="00D7509C">
        <w:rPr>
          <w:rFonts w:hint="eastAsia"/>
        </w:rPr>
        <w:t>2</w:t>
      </w:r>
      <w:r w:rsidR="00D7509C">
        <w:rPr>
          <w:rFonts w:hint="eastAsia"/>
        </w:rPr>
        <w:t>）</w:t>
      </w:r>
      <w:r w:rsidRPr="00E22A1E">
        <w:rPr>
          <w:rFonts w:hint="eastAsia"/>
        </w:rPr>
        <w:t>实证研究</w:t>
      </w:r>
      <w:r w:rsidR="00D7509C">
        <w:rPr>
          <w:rFonts w:hint="eastAsia"/>
        </w:rPr>
        <w:t>。</w:t>
      </w:r>
      <w:r w:rsidR="00D7509C" w:rsidRPr="00D7509C">
        <w:rPr>
          <w:rFonts w:hint="eastAsia"/>
        </w:rPr>
        <w:t>规范研究</w:t>
      </w:r>
      <w:r w:rsidR="005B27E4" w:rsidRPr="005B27E4">
        <w:rPr>
          <w:rFonts w:hint="eastAsia"/>
        </w:rPr>
        <w:t>建立在思辨哲学、先验哲学的基础之上</w:t>
      </w:r>
      <w:r w:rsidR="005B27E4">
        <w:rPr>
          <w:rFonts w:hint="eastAsia"/>
        </w:rPr>
        <w:t>，</w:t>
      </w:r>
      <w:r w:rsidR="00D7509C" w:rsidRPr="00D7509C">
        <w:rPr>
          <w:rFonts w:hint="eastAsia"/>
        </w:rPr>
        <w:t>一般</w:t>
      </w:r>
      <w:r w:rsidR="005B27E4">
        <w:rPr>
          <w:rFonts w:hint="eastAsia"/>
        </w:rPr>
        <w:t>面向学科的“元问题”展开，</w:t>
      </w:r>
      <w:r w:rsidR="005B27E4" w:rsidRPr="005B27E4">
        <w:rPr>
          <w:rFonts w:hint="eastAsia"/>
        </w:rPr>
        <w:t>直接切入价值问题并对价值问题进行论证</w:t>
      </w:r>
      <w:r w:rsidR="005B27E4">
        <w:rPr>
          <w:rFonts w:hint="eastAsia"/>
        </w:rPr>
        <w:t>。</w:t>
      </w:r>
      <w:r w:rsidR="001A4A30" w:rsidRPr="001A4A30">
        <w:rPr>
          <w:rFonts w:hint="eastAsia"/>
        </w:rPr>
        <w:t>规范性研究不以说明事实为目的，它以规范性的方法来为“应然”的教育提供理由，提出针对教育的理想、本质形式、规范原则的必然性知识。</w:t>
      </w:r>
      <w:r w:rsidR="001A4A30" w:rsidRPr="001A4A30">
        <w:rPr>
          <w:rFonts w:hint="eastAsia"/>
          <w:vertAlign w:val="superscript"/>
        </w:rPr>
        <w:t>[</w:t>
      </w:r>
      <w:r w:rsidR="001A4A30" w:rsidRPr="001A4A30">
        <w:rPr>
          <w:vertAlign w:val="superscript"/>
        </w:rPr>
        <w:endnoteReference w:id="22"/>
      </w:r>
      <w:r w:rsidR="001A4A30" w:rsidRPr="001A4A30">
        <w:rPr>
          <w:rFonts w:hint="eastAsia"/>
          <w:vertAlign w:val="superscript"/>
        </w:rPr>
        <w:t>]</w:t>
      </w:r>
      <w:r w:rsidR="005B27E4" w:rsidRPr="005B27E4">
        <w:rPr>
          <w:rFonts w:hint="eastAsia"/>
        </w:rPr>
        <w:t>实证研究则建立在实证主义的哲学基础之上</w:t>
      </w:r>
      <w:r w:rsidR="005B27E4">
        <w:rPr>
          <w:rFonts w:hint="eastAsia"/>
        </w:rPr>
        <w:t>，</w:t>
      </w:r>
      <w:r w:rsidR="005B27E4" w:rsidRPr="005B27E4">
        <w:rPr>
          <w:rFonts w:hint="eastAsia"/>
        </w:rPr>
        <w:t>对于价值主张进行中立化的处理</w:t>
      </w:r>
      <w:r w:rsidR="005B27E4">
        <w:rPr>
          <w:rFonts w:hint="eastAsia"/>
        </w:rPr>
        <w:t>，</w:t>
      </w:r>
      <w:r w:rsidR="00D7509C" w:rsidRPr="00D7509C">
        <w:rPr>
          <w:rFonts w:hint="eastAsia"/>
        </w:rPr>
        <w:t>致力于在经验事实中证明某一种解释或者</w:t>
      </w:r>
      <w:proofErr w:type="gramStart"/>
      <w:r w:rsidR="00D7509C" w:rsidRPr="00D7509C">
        <w:rPr>
          <w:rFonts w:hint="eastAsia"/>
        </w:rPr>
        <w:t>建构某</w:t>
      </w:r>
      <w:proofErr w:type="gramEnd"/>
      <w:r w:rsidR="00D7509C" w:rsidRPr="00D7509C">
        <w:rPr>
          <w:rFonts w:hint="eastAsia"/>
        </w:rPr>
        <w:t>一种理论。</w:t>
      </w:r>
      <w:r w:rsidR="001A4A30" w:rsidRPr="001A4A30">
        <w:rPr>
          <w:rFonts w:hint="eastAsia"/>
          <w:vertAlign w:val="superscript"/>
        </w:rPr>
        <w:t>[</w:t>
      </w:r>
      <w:r w:rsidR="00DF0F0C" w:rsidRPr="001A4A30">
        <w:rPr>
          <w:vertAlign w:val="superscript"/>
        </w:rPr>
        <w:endnoteReference w:id="23"/>
      </w:r>
      <w:r w:rsidR="001A4A30" w:rsidRPr="001A4A30">
        <w:rPr>
          <w:rFonts w:hint="eastAsia"/>
          <w:vertAlign w:val="superscript"/>
        </w:rPr>
        <w:t>]</w:t>
      </w:r>
    </w:p>
    <w:p w:rsidR="00E22A1E" w:rsidRPr="000448C8" w:rsidRDefault="00E22A1E" w:rsidP="00545582">
      <w:pPr>
        <w:ind w:firstLine="420"/>
      </w:pPr>
      <w:r w:rsidRPr="00E22A1E">
        <w:rPr>
          <w:rFonts w:hint="eastAsia"/>
        </w:rPr>
        <w:t>研究阶段</w:t>
      </w:r>
      <w:r w:rsidR="00D7509C">
        <w:rPr>
          <w:rFonts w:hint="eastAsia"/>
        </w:rPr>
        <w:t>方面，将德育研究分为</w:t>
      </w:r>
      <w:r w:rsidR="00DE0D8B">
        <w:rPr>
          <w:rFonts w:hint="eastAsia"/>
        </w:rPr>
        <w:t>三种阶段：（</w:t>
      </w:r>
      <w:r w:rsidR="00DE0D8B">
        <w:rPr>
          <w:rFonts w:hint="eastAsia"/>
        </w:rPr>
        <w:t>1</w:t>
      </w:r>
      <w:r w:rsidR="00DE0D8B">
        <w:rPr>
          <w:rFonts w:hint="eastAsia"/>
        </w:rPr>
        <w:t>）</w:t>
      </w:r>
      <w:r w:rsidRPr="00E22A1E">
        <w:rPr>
          <w:rFonts w:hint="eastAsia"/>
        </w:rPr>
        <w:t>概念界定</w:t>
      </w:r>
      <w:r w:rsidR="00DE0D8B">
        <w:rPr>
          <w:rFonts w:hint="eastAsia"/>
        </w:rPr>
        <w:t>，（</w:t>
      </w:r>
      <w:r w:rsidR="00DE0D8B">
        <w:rPr>
          <w:rFonts w:hint="eastAsia"/>
        </w:rPr>
        <w:t>2</w:t>
      </w:r>
      <w:r w:rsidR="00DE0D8B">
        <w:rPr>
          <w:rFonts w:hint="eastAsia"/>
        </w:rPr>
        <w:t>）</w:t>
      </w:r>
      <w:r w:rsidRPr="00E22A1E">
        <w:rPr>
          <w:rFonts w:hint="eastAsia"/>
        </w:rPr>
        <w:t>问题描述</w:t>
      </w:r>
      <w:r w:rsidR="00DE0D8B">
        <w:rPr>
          <w:rFonts w:hint="eastAsia"/>
        </w:rPr>
        <w:t>，（</w:t>
      </w:r>
      <w:r w:rsidR="00DE0D8B">
        <w:rPr>
          <w:rFonts w:hint="eastAsia"/>
        </w:rPr>
        <w:t>3</w:t>
      </w:r>
      <w:r w:rsidR="00DE0D8B">
        <w:rPr>
          <w:rFonts w:hint="eastAsia"/>
        </w:rPr>
        <w:t>）</w:t>
      </w:r>
      <w:r w:rsidRPr="00E22A1E">
        <w:rPr>
          <w:rFonts w:hint="eastAsia"/>
        </w:rPr>
        <w:t>变量分析</w:t>
      </w:r>
      <w:r w:rsidR="00DE0D8B">
        <w:rPr>
          <w:rFonts w:hint="eastAsia"/>
        </w:rPr>
        <w:t>（</w:t>
      </w:r>
      <w:r w:rsidR="00D7509C" w:rsidRPr="00DD6CF9">
        <w:rPr>
          <w:rFonts w:hint="eastAsia"/>
        </w:rPr>
        <w:t>包括阐明相关变量</w:t>
      </w:r>
      <w:r w:rsidR="00B47C44">
        <w:rPr>
          <w:rFonts w:hint="eastAsia"/>
        </w:rPr>
        <w:t>，</w:t>
      </w:r>
      <w:r w:rsidR="00D7509C" w:rsidRPr="00DD6CF9">
        <w:rPr>
          <w:rFonts w:hint="eastAsia"/>
        </w:rPr>
        <w:t>描述变量之间的可能关系</w:t>
      </w:r>
      <w:r w:rsidR="00B47C44">
        <w:rPr>
          <w:rFonts w:hint="eastAsia"/>
        </w:rPr>
        <w:t>等</w:t>
      </w:r>
      <w:r w:rsidR="00DE0D8B">
        <w:rPr>
          <w:rFonts w:hint="eastAsia"/>
        </w:rPr>
        <w:t>）。</w:t>
      </w:r>
      <w:r w:rsidR="006E7E22" w:rsidRPr="00B47C44">
        <w:rPr>
          <w:rFonts w:hint="eastAsia"/>
          <w:vertAlign w:val="superscript"/>
        </w:rPr>
        <w:t>[</w:t>
      </w:r>
      <w:r w:rsidR="005B27E4" w:rsidRPr="00B47C44">
        <w:rPr>
          <w:vertAlign w:val="superscript"/>
        </w:rPr>
        <w:endnoteReference w:id="24"/>
      </w:r>
      <w:r w:rsidR="006E7E22" w:rsidRPr="00B47C44">
        <w:rPr>
          <w:rFonts w:hint="eastAsia"/>
          <w:vertAlign w:val="superscript"/>
        </w:rPr>
        <w:t>]</w:t>
      </w:r>
      <w:r w:rsidR="00B47C44">
        <w:rPr>
          <w:rFonts w:hint="eastAsia"/>
        </w:rPr>
        <w:t>这种思路也可以与“</w:t>
      </w:r>
      <w:r w:rsidR="000448C8" w:rsidRPr="000448C8">
        <w:rPr>
          <w:rFonts w:hint="eastAsia"/>
        </w:rPr>
        <w:t>循证教育学</w:t>
      </w:r>
      <w:r w:rsidR="00B47C44">
        <w:rPr>
          <w:rFonts w:hint="eastAsia"/>
        </w:rPr>
        <w:t>”</w:t>
      </w:r>
      <w:r w:rsidR="00B47C44" w:rsidRPr="00B47C44">
        <w:rPr>
          <w:rFonts w:hint="eastAsia"/>
        </w:rPr>
        <w:t>（</w:t>
      </w:r>
      <w:r w:rsidR="00B47C44" w:rsidRPr="00B47C44">
        <w:rPr>
          <w:rFonts w:hint="eastAsia"/>
        </w:rPr>
        <w:t>evidence- based education</w:t>
      </w:r>
      <w:r w:rsidR="00B47C44" w:rsidRPr="00B47C44">
        <w:rPr>
          <w:rFonts w:hint="eastAsia"/>
        </w:rPr>
        <w:t>）</w:t>
      </w:r>
      <w:r w:rsidR="00B47C44">
        <w:rPr>
          <w:rFonts w:hint="eastAsia"/>
        </w:rPr>
        <w:t>结合起来，</w:t>
      </w:r>
      <w:r w:rsidR="00B47C44" w:rsidRPr="000448C8">
        <w:rPr>
          <w:rFonts w:hint="eastAsia"/>
        </w:rPr>
        <w:t>循证教育学</w:t>
      </w:r>
      <w:r w:rsidR="000448C8" w:rsidRPr="000448C8">
        <w:rPr>
          <w:rFonts w:hint="eastAsia"/>
        </w:rPr>
        <w:t>不仅将关注的目光放在研究者与</w:t>
      </w:r>
      <w:r w:rsidR="00B47C44">
        <w:rPr>
          <w:rFonts w:hint="eastAsia"/>
        </w:rPr>
        <w:t>教学实施</w:t>
      </w:r>
      <w:r w:rsidR="000448C8" w:rsidRPr="000448C8">
        <w:rPr>
          <w:rFonts w:hint="eastAsia"/>
        </w:rPr>
        <w:t>者身上，而且还将整个教育事业</w:t>
      </w:r>
      <w:r w:rsidR="00B47C44">
        <w:rPr>
          <w:rFonts w:hint="eastAsia"/>
        </w:rPr>
        <w:t>视为同一体系，力图形成</w:t>
      </w:r>
      <w:r w:rsidR="000448C8" w:rsidRPr="000448C8">
        <w:rPr>
          <w:rFonts w:hint="eastAsia"/>
        </w:rPr>
        <w:t>一个知识可持续积累、实践可持续改进的框架结构。</w:t>
      </w:r>
      <w:r w:rsidR="00B47C44" w:rsidRPr="00B47C44">
        <w:rPr>
          <w:rFonts w:hint="eastAsia"/>
          <w:vertAlign w:val="superscript"/>
        </w:rPr>
        <w:t>[</w:t>
      </w:r>
      <w:r w:rsidR="00B47C44" w:rsidRPr="00B47C44">
        <w:rPr>
          <w:vertAlign w:val="superscript"/>
        </w:rPr>
        <w:endnoteReference w:id="25"/>
      </w:r>
      <w:r w:rsidR="00B47C44" w:rsidRPr="00B47C44">
        <w:rPr>
          <w:rFonts w:hint="eastAsia"/>
          <w:vertAlign w:val="superscript"/>
        </w:rPr>
        <w:t>]</w:t>
      </w:r>
    </w:p>
    <w:p w:rsidR="00E22A1E" w:rsidRPr="00E22A1E" w:rsidRDefault="00D7509C" w:rsidP="00545582">
      <w:pPr>
        <w:ind w:firstLine="420"/>
      </w:pPr>
      <w:r>
        <w:rPr>
          <w:rFonts w:hint="eastAsia"/>
        </w:rPr>
        <w:t>研究</w:t>
      </w:r>
      <w:r w:rsidR="00E22A1E" w:rsidRPr="00E22A1E">
        <w:rPr>
          <w:rFonts w:hint="eastAsia"/>
        </w:rPr>
        <w:t>规范</w:t>
      </w:r>
      <w:r>
        <w:rPr>
          <w:rFonts w:hint="eastAsia"/>
        </w:rPr>
        <w:t>性方面，本</w:t>
      </w:r>
      <w:r w:rsidR="00DE0D8B">
        <w:rPr>
          <w:rFonts w:hint="eastAsia"/>
        </w:rPr>
        <w:t>研究</w:t>
      </w:r>
      <w:r>
        <w:rPr>
          <w:rFonts w:hint="eastAsia"/>
        </w:rPr>
        <w:t>考察了相关文献的三个方面：（</w:t>
      </w:r>
      <w:r>
        <w:rPr>
          <w:rFonts w:hint="eastAsia"/>
        </w:rPr>
        <w:t>1</w:t>
      </w:r>
      <w:r>
        <w:rPr>
          <w:rFonts w:hint="eastAsia"/>
        </w:rPr>
        <w:t>）是否有研究综述，</w:t>
      </w:r>
      <w:r w:rsidR="00622EC6">
        <w:rPr>
          <w:rFonts w:hint="eastAsia"/>
        </w:rPr>
        <w:t>交待了</w:t>
      </w:r>
      <w:r w:rsidR="00E22A1E" w:rsidRPr="00E22A1E">
        <w:rPr>
          <w:rFonts w:hint="eastAsia"/>
        </w:rPr>
        <w:t>问题的研究历史</w:t>
      </w:r>
      <w:r w:rsidR="00622EC6">
        <w:rPr>
          <w:rFonts w:hint="eastAsia"/>
        </w:rPr>
        <w:t>和</w:t>
      </w:r>
      <w:r w:rsidR="00E22A1E" w:rsidRPr="00E22A1E">
        <w:rPr>
          <w:rFonts w:hint="eastAsia"/>
        </w:rPr>
        <w:t>来龙去脉</w:t>
      </w:r>
      <w:r>
        <w:rPr>
          <w:rFonts w:hint="eastAsia"/>
        </w:rPr>
        <w:t>，（</w:t>
      </w:r>
      <w:r>
        <w:rPr>
          <w:rFonts w:hint="eastAsia"/>
        </w:rPr>
        <w:t>2</w:t>
      </w:r>
      <w:r>
        <w:rPr>
          <w:rFonts w:hint="eastAsia"/>
        </w:rPr>
        <w:t>）是否</w:t>
      </w:r>
      <w:r w:rsidR="00DE0D8B">
        <w:rPr>
          <w:rFonts w:hint="eastAsia"/>
        </w:rPr>
        <w:t>有</w:t>
      </w:r>
      <w:r>
        <w:rPr>
          <w:rFonts w:hint="eastAsia"/>
        </w:rPr>
        <w:t>理论对话（建构理论和理论批判</w:t>
      </w:r>
      <w:r w:rsidR="00E22A1E" w:rsidRPr="00E22A1E">
        <w:rPr>
          <w:rFonts w:hint="eastAsia"/>
        </w:rPr>
        <w:t>）</w:t>
      </w:r>
      <w:r>
        <w:rPr>
          <w:rFonts w:hint="eastAsia"/>
        </w:rPr>
        <w:t>，（</w:t>
      </w:r>
      <w:r>
        <w:rPr>
          <w:rFonts w:hint="eastAsia"/>
        </w:rPr>
        <w:t>3</w:t>
      </w:r>
      <w:r>
        <w:rPr>
          <w:rFonts w:hint="eastAsia"/>
        </w:rPr>
        <w:t>）是否有</w:t>
      </w:r>
      <w:r w:rsidR="00E22A1E" w:rsidRPr="00E22A1E">
        <w:rPr>
          <w:rFonts w:hint="eastAsia"/>
        </w:rPr>
        <w:t>对其他相关研究的反映</w:t>
      </w:r>
      <w:r w:rsidR="00E22A1E">
        <w:rPr>
          <w:rFonts w:hint="eastAsia"/>
        </w:rPr>
        <w:t>。</w:t>
      </w:r>
    </w:p>
    <w:p w:rsidR="003263B3" w:rsidRDefault="003263B3" w:rsidP="003263B3">
      <w:pPr>
        <w:pStyle w:val="1"/>
        <w:ind w:firstLine="602"/>
      </w:pPr>
      <w:r>
        <w:rPr>
          <w:rFonts w:hint="eastAsia"/>
        </w:rPr>
        <w:lastRenderedPageBreak/>
        <w:t>三、</w:t>
      </w:r>
      <w:r w:rsidR="0002061A">
        <w:rPr>
          <w:rFonts w:hint="eastAsia"/>
        </w:rPr>
        <w:t>结果</w:t>
      </w:r>
    </w:p>
    <w:p w:rsidR="00557358" w:rsidRDefault="00557358" w:rsidP="00557358">
      <w:pPr>
        <w:pStyle w:val="2"/>
        <w:ind w:firstLine="562"/>
      </w:pPr>
      <w:r>
        <w:rPr>
          <w:rFonts w:hint="eastAsia"/>
        </w:rPr>
        <w:t>（一）研究</w:t>
      </w:r>
      <w:r w:rsidR="001F649B">
        <w:rPr>
          <w:rFonts w:hint="eastAsia"/>
        </w:rPr>
        <w:t>内容</w:t>
      </w:r>
    </w:p>
    <w:p w:rsidR="00E834AB" w:rsidRDefault="00075264" w:rsidP="00545582">
      <w:pPr>
        <w:ind w:firstLine="420"/>
      </w:pPr>
      <w:r>
        <w:rPr>
          <w:rFonts w:hint="eastAsia"/>
        </w:rPr>
        <w:t>为了研究过去</w:t>
      </w:r>
      <w:r>
        <w:rPr>
          <w:rFonts w:hint="eastAsia"/>
        </w:rPr>
        <w:t>17</w:t>
      </w:r>
      <w:r w:rsidR="00332876">
        <w:rPr>
          <w:rFonts w:hint="eastAsia"/>
        </w:rPr>
        <w:t>年间</w:t>
      </w:r>
      <w:r>
        <w:rPr>
          <w:rFonts w:hint="eastAsia"/>
        </w:rPr>
        <w:t>我国德育领域内的研究</w:t>
      </w:r>
      <w:r w:rsidR="00B35735">
        <w:rPr>
          <w:rFonts w:hint="eastAsia"/>
        </w:rPr>
        <w:t>内容</w:t>
      </w:r>
      <w:r>
        <w:rPr>
          <w:rFonts w:hint="eastAsia"/>
        </w:rPr>
        <w:t>，对</w:t>
      </w:r>
      <w:r w:rsidR="00A1468E">
        <w:rPr>
          <w:rFonts w:hint="eastAsia"/>
        </w:rPr>
        <w:t>CSSCI</w:t>
      </w:r>
      <w:r w:rsidR="00A1468E">
        <w:rPr>
          <w:rFonts w:hint="eastAsia"/>
        </w:rPr>
        <w:t>数据库</w:t>
      </w:r>
      <w:r>
        <w:rPr>
          <w:rFonts w:hint="eastAsia"/>
        </w:rPr>
        <w:t>搜索到的相关文献</w:t>
      </w:r>
      <w:r w:rsidR="00E723D2">
        <w:rPr>
          <w:rFonts w:hint="eastAsia"/>
        </w:rPr>
        <w:t>用</w:t>
      </w:r>
      <w:proofErr w:type="spellStart"/>
      <w:r w:rsidR="00E723D2">
        <w:rPr>
          <w:rFonts w:hint="eastAsia"/>
        </w:rPr>
        <w:t>Citespace</w:t>
      </w:r>
      <w:proofErr w:type="spellEnd"/>
      <w:r w:rsidR="00E723D2">
        <w:rPr>
          <w:rFonts w:hint="eastAsia"/>
        </w:rPr>
        <w:t>软件</w:t>
      </w:r>
      <w:r>
        <w:rPr>
          <w:rFonts w:hint="eastAsia"/>
        </w:rPr>
        <w:t>进行了关键词图谱分析</w:t>
      </w:r>
      <w:r w:rsidR="00A1468E">
        <w:rPr>
          <w:rFonts w:hint="eastAsia"/>
        </w:rPr>
        <w:t>，结果如</w:t>
      </w:r>
      <w:r>
        <w:rPr>
          <w:rFonts w:hint="eastAsia"/>
        </w:rPr>
        <w:t>图</w:t>
      </w:r>
      <w:r>
        <w:rPr>
          <w:rFonts w:hint="eastAsia"/>
        </w:rPr>
        <w:t>1</w:t>
      </w:r>
      <w:r w:rsidR="00A1468E">
        <w:rPr>
          <w:rFonts w:hint="eastAsia"/>
        </w:rPr>
        <w:t>所示。该图中的</w:t>
      </w:r>
      <w:r>
        <w:rPr>
          <w:rFonts w:ascii="宋体" w:hAnsi="宋体" w:hint="eastAsia"/>
        </w:rPr>
        <w:t>各个圆圈的大小表示关键词出现频次的多少，圆圈越大说明出现的次数越多。同时圆圈中的同心圆也是按照年轮顺序排列的，从圆心到外圈代表着从检索时段的早期到末期。</w:t>
      </w:r>
      <w:r w:rsidR="00332876">
        <w:rPr>
          <w:rFonts w:hint="eastAsia"/>
        </w:rPr>
        <w:t>从图</w:t>
      </w:r>
      <w:r w:rsidR="00332876">
        <w:rPr>
          <w:rFonts w:hint="eastAsia"/>
        </w:rPr>
        <w:t>1</w:t>
      </w:r>
      <w:r w:rsidR="00332876">
        <w:rPr>
          <w:rFonts w:hint="eastAsia"/>
        </w:rPr>
        <w:t>中可以直观地看到，我国德育研究的主题领域主要由五部分构成，分别为道德教育、思想政治教育、公民教育、高校德育、价值观教育。</w:t>
      </w:r>
    </w:p>
    <w:p w:rsidR="001352C1" w:rsidRPr="00475145" w:rsidRDefault="001352C1" w:rsidP="001352C1">
      <w:pPr>
        <w:spacing w:line="0" w:lineRule="atLeast"/>
        <w:ind w:firstLineChars="0" w:firstLine="0"/>
      </w:pPr>
      <w:r>
        <w:rPr>
          <w:noProof/>
        </w:rPr>
        <w:drawing>
          <wp:inline distT="0" distB="0" distL="0" distR="0" wp14:anchorId="1FECD66E" wp14:editId="5BEB032A">
            <wp:extent cx="5274310" cy="69215"/>
            <wp:effectExtent l="0" t="0" r="2540"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69215"/>
                    </a:xfrm>
                    <a:prstGeom prst="rect">
                      <a:avLst/>
                    </a:prstGeom>
                  </pic:spPr>
                </pic:pic>
              </a:graphicData>
            </a:graphic>
          </wp:inline>
        </w:drawing>
      </w:r>
      <w:r w:rsidRPr="00475145">
        <w:rPr>
          <w:rFonts w:hint="eastAsia"/>
          <w:sz w:val="15"/>
          <w:szCs w:val="15"/>
        </w:rPr>
        <w:t>1998</w:t>
      </w:r>
      <w:r w:rsidRPr="00475145">
        <w:rPr>
          <w:rFonts w:hint="eastAsia"/>
          <w:sz w:val="15"/>
          <w:szCs w:val="15"/>
        </w:rPr>
        <w:t>年</w:t>
      </w:r>
      <w:r w:rsidRPr="00475145">
        <w:rPr>
          <w:rFonts w:hint="eastAsia"/>
          <w:sz w:val="15"/>
          <w:szCs w:val="15"/>
        </w:rPr>
        <w:t xml:space="preserve">       2000</w:t>
      </w:r>
      <w:r w:rsidRPr="00475145">
        <w:rPr>
          <w:rFonts w:hint="eastAsia"/>
          <w:sz w:val="15"/>
          <w:szCs w:val="15"/>
        </w:rPr>
        <w:t>年</w:t>
      </w:r>
      <w:r w:rsidRPr="00475145">
        <w:rPr>
          <w:rFonts w:hint="eastAsia"/>
          <w:sz w:val="15"/>
          <w:szCs w:val="15"/>
        </w:rPr>
        <w:t xml:space="preserve">      2002</w:t>
      </w:r>
      <w:r w:rsidRPr="00475145">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 xml:space="preserve"> 2004</w:t>
      </w:r>
      <w:r w:rsidRPr="00475145">
        <w:rPr>
          <w:rFonts w:hint="eastAsia"/>
          <w:sz w:val="15"/>
          <w:szCs w:val="15"/>
        </w:rPr>
        <w:t>年</w:t>
      </w:r>
      <w:r>
        <w:rPr>
          <w:rFonts w:hint="eastAsia"/>
          <w:sz w:val="15"/>
          <w:szCs w:val="15"/>
        </w:rPr>
        <w:t xml:space="preserve">       </w:t>
      </w:r>
      <w:r w:rsidRPr="00475145">
        <w:rPr>
          <w:rFonts w:hint="eastAsia"/>
          <w:sz w:val="15"/>
          <w:szCs w:val="15"/>
        </w:rPr>
        <w:t>2006</w:t>
      </w:r>
      <w:r>
        <w:rPr>
          <w:rFonts w:hint="eastAsia"/>
          <w:sz w:val="15"/>
          <w:szCs w:val="15"/>
        </w:rPr>
        <w:t>年</w:t>
      </w:r>
      <w:r>
        <w:rPr>
          <w:rFonts w:hint="eastAsia"/>
          <w:sz w:val="15"/>
          <w:szCs w:val="15"/>
        </w:rPr>
        <w:t xml:space="preserve">      </w:t>
      </w:r>
      <w:r w:rsidRPr="00475145">
        <w:rPr>
          <w:rFonts w:hint="eastAsia"/>
          <w:sz w:val="15"/>
          <w:szCs w:val="15"/>
        </w:rPr>
        <w:t xml:space="preserve"> 2008</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2010</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2012</w:t>
      </w:r>
      <w:r>
        <w:rPr>
          <w:rFonts w:hint="eastAsia"/>
          <w:sz w:val="15"/>
          <w:szCs w:val="15"/>
        </w:rPr>
        <w:t>年</w:t>
      </w:r>
      <w:r>
        <w:rPr>
          <w:rFonts w:hint="eastAsia"/>
          <w:sz w:val="15"/>
          <w:szCs w:val="15"/>
        </w:rPr>
        <w:t xml:space="preserve">     </w:t>
      </w:r>
      <w:r w:rsidRPr="00475145">
        <w:rPr>
          <w:rFonts w:hint="eastAsia"/>
          <w:sz w:val="15"/>
          <w:szCs w:val="15"/>
        </w:rPr>
        <w:t>2014</w:t>
      </w:r>
      <w:r>
        <w:rPr>
          <w:rFonts w:hint="eastAsia"/>
          <w:sz w:val="15"/>
          <w:szCs w:val="15"/>
        </w:rPr>
        <w:t>年</w:t>
      </w:r>
    </w:p>
    <w:p w:rsidR="00A8116C" w:rsidRDefault="00A8116C" w:rsidP="00A8116C">
      <w:pPr>
        <w:ind w:firstLineChars="0" w:firstLine="0"/>
      </w:pPr>
      <w:r>
        <w:rPr>
          <w:noProof/>
        </w:rPr>
        <w:drawing>
          <wp:inline distT="0" distB="0" distL="0" distR="0" wp14:anchorId="592D1BAA" wp14:editId="328B2E96">
            <wp:extent cx="5274310" cy="3543935"/>
            <wp:effectExtent l="0" t="0" r="2540" b="0"/>
            <wp:docPr id="24" name="图片 24" descr="C:\Users\Administrator\Desktop\CSSCI\project\关键词图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CSSCI\project\关键词图3.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543935"/>
                    </a:xfrm>
                    <a:prstGeom prst="rect">
                      <a:avLst/>
                    </a:prstGeom>
                    <a:noFill/>
                    <a:ln>
                      <a:noFill/>
                    </a:ln>
                  </pic:spPr>
                </pic:pic>
              </a:graphicData>
            </a:graphic>
          </wp:inline>
        </w:drawing>
      </w:r>
    </w:p>
    <w:p w:rsidR="00A8116C" w:rsidRPr="009A7E01" w:rsidRDefault="00A8116C" w:rsidP="00A8116C">
      <w:pPr>
        <w:ind w:firstLineChars="1000" w:firstLine="2100"/>
      </w:pPr>
      <w:r>
        <w:rPr>
          <w:rFonts w:hint="eastAsia"/>
        </w:rPr>
        <w:t>图</w:t>
      </w:r>
      <w:r>
        <w:rPr>
          <w:rFonts w:hint="eastAsia"/>
        </w:rPr>
        <w:t xml:space="preserve">1 </w:t>
      </w:r>
      <w:r>
        <w:rPr>
          <w:rFonts w:hint="eastAsia"/>
        </w:rPr>
        <w:t>德育研究的关键词图谱</w:t>
      </w:r>
    </w:p>
    <w:p w:rsidR="00075264" w:rsidRDefault="00332876" w:rsidP="00075264">
      <w:pPr>
        <w:ind w:firstLine="420"/>
      </w:pPr>
      <w:r>
        <w:rPr>
          <w:rFonts w:hint="eastAsia"/>
        </w:rPr>
        <w:t>一般意义上的道德教育，主要聚焦于学校教育，包括德育的课程、内容、模式、方法等等</w:t>
      </w:r>
      <w:r w:rsidR="00E834AB">
        <w:rPr>
          <w:rFonts w:hint="eastAsia"/>
        </w:rPr>
        <w:t>，也有关于德育功能、素质教育以及比较教育相关的内容</w:t>
      </w:r>
      <w:r>
        <w:rPr>
          <w:rFonts w:hint="eastAsia"/>
        </w:rPr>
        <w:t>。思想政治教育是一个比较集中的关键词，反映了这个领域</w:t>
      </w:r>
      <w:proofErr w:type="gramStart"/>
      <w:r w:rsidR="00622EC6">
        <w:rPr>
          <w:rFonts w:hint="eastAsia"/>
        </w:rPr>
        <w:t>集中着</w:t>
      </w:r>
      <w:proofErr w:type="gramEnd"/>
      <w:r>
        <w:rPr>
          <w:rFonts w:hint="eastAsia"/>
        </w:rPr>
        <w:t>相应的一批研究者。公民教育</w:t>
      </w:r>
      <w:r w:rsidR="00E834AB">
        <w:rPr>
          <w:rFonts w:hint="eastAsia"/>
        </w:rPr>
        <w:t>相关研究的数量自</w:t>
      </w:r>
      <w:r w:rsidR="00E834AB">
        <w:rPr>
          <w:rFonts w:hint="eastAsia"/>
        </w:rPr>
        <w:t>2000</w:t>
      </w:r>
      <w:r w:rsidR="00E834AB">
        <w:rPr>
          <w:rFonts w:hint="eastAsia"/>
        </w:rPr>
        <w:t>年前后至今，呈现快速增长的趋势，而且已经成为整个德育领域非常重要的研究话题，而且现有研究体现了公民教育与学校德育之间存在着</w:t>
      </w:r>
      <w:r w:rsidR="000D79F5">
        <w:rPr>
          <w:rFonts w:hint="eastAsia"/>
        </w:rPr>
        <w:t>较强</w:t>
      </w:r>
      <w:r w:rsidR="00E834AB">
        <w:rPr>
          <w:rFonts w:hint="eastAsia"/>
        </w:rPr>
        <w:t>的相关性。以“高校德育”“德育工作”</w:t>
      </w:r>
      <w:r w:rsidR="00E834AB">
        <w:rPr>
          <w:rFonts w:hint="eastAsia"/>
        </w:rPr>
        <w:lastRenderedPageBreak/>
        <w:t>“大学生”“高校”等关键词为代表的高校德育是德育领域的第四个重要组成部分，反映了在这个领域活跃了一批相关研究者。以“价值观教育”“价值教育”等为核心的价值观教育，虽然数量不如前面几项那么多，但是关键词相对集中，构成了第五个重要组成部分。</w:t>
      </w:r>
    </w:p>
    <w:p w:rsidR="00475145" w:rsidRDefault="00A8116C" w:rsidP="00075264">
      <w:pPr>
        <w:ind w:firstLine="420"/>
        <w:rPr>
          <w:vertAlign w:val="superscript"/>
        </w:rPr>
      </w:pPr>
      <w:r>
        <w:rPr>
          <w:rFonts w:hint="eastAsia"/>
        </w:rPr>
        <w:t>上述对于关键词的分析图谱，主要体现的是研究主题和分支领域，而无法深入地反映研究内容和关键概念，这一点与国外研究相比，有比较明显的差异。</w:t>
      </w:r>
      <w:r w:rsidRPr="001955F0">
        <w:rPr>
          <w:rFonts w:hint="eastAsia"/>
        </w:rPr>
        <w:t>有学者统计了国际知名的道德教育刊物</w:t>
      </w:r>
      <w:r w:rsidRPr="001955F0">
        <w:t>Journal of</w:t>
      </w:r>
      <w:r w:rsidRPr="001955F0">
        <w:rPr>
          <w:rFonts w:hint="eastAsia"/>
        </w:rPr>
        <w:t xml:space="preserve"> </w:t>
      </w:r>
      <w:r w:rsidRPr="001955F0">
        <w:t>Moral Education</w:t>
      </w:r>
      <w:r w:rsidRPr="001955F0">
        <w:rPr>
          <w:rFonts w:hint="eastAsia"/>
        </w:rPr>
        <w:t xml:space="preserve"> </w:t>
      </w:r>
      <w:r w:rsidRPr="001955F0">
        <w:rPr>
          <w:rFonts w:hint="eastAsia"/>
        </w:rPr>
        <w:t>上</w:t>
      </w:r>
      <w:r w:rsidRPr="001955F0">
        <w:rPr>
          <w:rFonts w:hint="eastAsia"/>
        </w:rPr>
        <w:t>1971</w:t>
      </w:r>
      <w:r w:rsidR="00643E26">
        <w:rPr>
          <w:rFonts w:hint="eastAsia"/>
        </w:rPr>
        <w:t>-</w:t>
      </w:r>
      <w:r w:rsidRPr="001955F0">
        <w:rPr>
          <w:rFonts w:hint="eastAsia"/>
        </w:rPr>
        <w:t>2011</w:t>
      </w:r>
      <w:r w:rsidRPr="001955F0">
        <w:rPr>
          <w:rFonts w:hint="eastAsia"/>
        </w:rPr>
        <w:t>年的</w:t>
      </w:r>
      <w:r w:rsidR="00643E26" w:rsidRPr="001955F0">
        <w:rPr>
          <w:rFonts w:hint="eastAsia"/>
        </w:rPr>
        <w:t>945</w:t>
      </w:r>
      <w:r w:rsidR="00643E26" w:rsidRPr="001955F0">
        <w:rPr>
          <w:rFonts w:hint="eastAsia"/>
        </w:rPr>
        <w:t>篇</w:t>
      </w:r>
      <w:r w:rsidRPr="001955F0">
        <w:rPr>
          <w:rFonts w:hint="eastAsia"/>
        </w:rPr>
        <w:t>文章的</w:t>
      </w:r>
      <w:r w:rsidR="00643E26">
        <w:rPr>
          <w:rFonts w:hint="eastAsia"/>
        </w:rPr>
        <w:t>关键概念</w:t>
      </w:r>
      <w:r w:rsidRPr="001955F0">
        <w:rPr>
          <w:rFonts w:hint="eastAsia"/>
        </w:rPr>
        <w:t>，发现</w:t>
      </w:r>
      <w:r w:rsidR="00643E26" w:rsidRPr="00643E26">
        <w:rPr>
          <w:rFonts w:hint="eastAsia"/>
        </w:rPr>
        <w:t>认知（道德推理</w:t>
      </w:r>
      <w:r w:rsidR="00643E26" w:rsidRPr="00643E26">
        <w:rPr>
          <w:rFonts w:hint="eastAsia"/>
        </w:rPr>
        <w:t>/</w:t>
      </w:r>
      <w:r w:rsidR="00643E26" w:rsidRPr="00643E26">
        <w:rPr>
          <w:rFonts w:hint="eastAsia"/>
        </w:rPr>
        <w:t>社会道德推理，道德判断，道德发展，道德两难</w:t>
      </w:r>
      <w:r w:rsidR="00643E26" w:rsidRPr="00643E26">
        <w:rPr>
          <w:rFonts w:hint="eastAsia"/>
        </w:rPr>
        <w:t>/</w:t>
      </w:r>
      <w:r w:rsidR="00643E26" w:rsidRPr="00643E26">
        <w:rPr>
          <w:rFonts w:hint="eastAsia"/>
        </w:rPr>
        <w:t>道德两难讨论，推理，道德推理阶段，讨论</w:t>
      </w:r>
      <w:r w:rsidR="00643E26" w:rsidRPr="00643E26">
        <w:rPr>
          <w:rFonts w:hint="eastAsia"/>
        </w:rPr>
        <w:t>/</w:t>
      </w:r>
      <w:r w:rsidR="00643E26" w:rsidRPr="00643E26">
        <w:rPr>
          <w:rFonts w:hint="eastAsia"/>
        </w:rPr>
        <w:t>对话）</w:t>
      </w:r>
      <w:r w:rsidR="00643E26">
        <w:rPr>
          <w:rFonts w:hint="eastAsia"/>
        </w:rPr>
        <w:t>占</w:t>
      </w:r>
      <w:r w:rsidR="00643E26" w:rsidRPr="00643E26">
        <w:rPr>
          <w:rFonts w:hint="eastAsia"/>
        </w:rPr>
        <w:t>48.3%</w:t>
      </w:r>
      <w:r w:rsidR="00643E26" w:rsidRPr="00643E26">
        <w:rPr>
          <w:rFonts w:hint="eastAsia"/>
        </w:rPr>
        <w:t>，公正（公正</w:t>
      </w:r>
      <w:r w:rsidR="00643E26" w:rsidRPr="00643E26">
        <w:rPr>
          <w:rFonts w:hint="eastAsia"/>
        </w:rPr>
        <w:t>/</w:t>
      </w:r>
      <w:r w:rsidR="00643E26" w:rsidRPr="00643E26">
        <w:rPr>
          <w:rFonts w:hint="eastAsia"/>
        </w:rPr>
        <w:t>公平，人权，儿童权利，少数者权利，责任</w:t>
      </w:r>
      <w:r w:rsidR="00643E26" w:rsidRPr="00643E26">
        <w:rPr>
          <w:rFonts w:hint="eastAsia"/>
        </w:rPr>
        <w:t>/</w:t>
      </w:r>
      <w:r w:rsidR="00643E26" w:rsidRPr="00643E26">
        <w:rPr>
          <w:rFonts w:hint="eastAsia"/>
        </w:rPr>
        <w:t>义务，决定，自治）</w:t>
      </w:r>
      <w:r w:rsidR="00643E26">
        <w:rPr>
          <w:rFonts w:hint="eastAsia"/>
        </w:rPr>
        <w:t>占</w:t>
      </w:r>
      <w:r w:rsidR="00643E26" w:rsidRPr="00643E26">
        <w:rPr>
          <w:rFonts w:hint="eastAsia"/>
        </w:rPr>
        <w:t>27.9%</w:t>
      </w:r>
      <w:r w:rsidR="00643E26" w:rsidRPr="00643E26">
        <w:rPr>
          <w:rFonts w:hint="eastAsia"/>
        </w:rPr>
        <w:t>，情感（情感</w:t>
      </w:r>
      <w:r w:rsidR="00643E26" w:rsidRPr="00643E26">
        <w:rPr>
          <w:rFonts w:hint="eastAsia"/>
        </w:rPr>
        <w:t>/</w:t>
      </w:r>
      <w:r w:rsidR="00643E26" w:rsidRPr="00643E26">
        <w:rPr>
          <w:rFonts w:hint="eastAsia"/>
        </w:rPr>
        <w:t>情感领域</w:t>
      </w:r>
      <w:r w:rsidR="00643E26" w:rsidRPr="00643E26">
        <w:rPr>
          <w:rFonts w:hint="eastAsia"/>
        </w:rPr>
        <w:t>/</w:t>
      </w:r>
      <w:r w:rsidR="00643E26" w:rsidRPr="00643E26">
        <w:rPr>
          <w:rFonts w:hint="eastAsia"/>
        </w:rPr>
        <w:t>道德情感，关心</w:t>
      </w:r>
      <w:r w:rsidR="00643E26" w:rsidRPr="00643E26">
        <w:rPr>
          <w:rFonts w:hint="eastAsia"/>
        </w:rPr>
        <w:t>/</w:t>
      </w:r>
      <w:r w:rsidR="00643E26" w:rsidRPr="00643E26">
        <w:rPr>
          <w:rFonts w:hint="eastAsia"/>
        </w:rPr>
        <w:t>关怀伦理，关系</w:t>
      </w:r>
      <w:r w:rsidR="00643E26" w:rsidRPr="00643E26">
        <w:rPr>
          <w:rFonts w:hint="eastAsia"/>
        </w:rPr>
        <w:t>/</w:t>
      </w:r>
      <w:r w:rsidR="00643E26" w:rsidRPr="00643E26">
        <w:rPr>
          <w:rFonts w:hint="eastAsia"/>
        </w:rPr>
        <w:t>师生关系，道德氛围</w:t>
      </w:r>
      <w:r w:rsidR="00643E26" w:rsidRPr="00643E26">
        <w:rPr>
          <w:rFonts w:hint="eastAsia"/>
        </w:rPr>
        <w:t>/</w:t>
      </w:r>
      <w:r w:rsidR="00643E26" w:rsidRPr="00643E26">
        <w:rPr>
          <w:rFonts w:hint="eastAsia"/>
        </w:rPr>
        <w:t>道德文化</w:t>
      </w:r>
      <w:r w:rsidR="00643E26" w:rsidRPr="00643E26">
        <w:rPr>
          <w:rFonts w:hint="eastAsia"/>
        </w:rPr>
        <w:t>/</w:t>
      </w:r>
      <w:r w:rsidR="00643E26" w:rsidRPr="00643E26">
        <w:rPr>
          <w:rFonts w:hint="eastAsia"/>
        </w:rPr>
        <w:t>社会思潮）</w:t>
      </w:r>
      <w:r w:rsidR="00643E26">
        <w:rPr>
          <w:rFonts w:hint="eastAsia"/>
        </w:rPr>
        <w:t>占</w:t>
      </w:r>
      <w:r w:rsidR="00643E26" w:rsidRPr="00643E26">
        <w:rPr>
          <w:rFonts w:hint="eastAsia"/>
        </w:rPr>
        <w:t>21.6%</w:t>
      </w:r>
      <w:r w:rsidR="00643E26" w:rsidRPr="00643E26">
        <w:rPr>
          <w:rFonts w:hint="eastAsia"/>
        </w:rPr>
        <w:t>，价值（价值</w:t>
      </w:r>
      <w:r w:rsidR="00643E26" w:rsidRPr="00643E26">
        <w:rPr>
          <w:rFonts w:hint="eastAsia"/>
        </w:rPr>
        <w:t>/</w:t>
      </w:r>
      <w:r w:rsidR="00643E26" w:rsidRPr="00643E26">
        <w:rPr>
          <w:rFonts w:hint="eastAsia"/>
        </w:rPr>
        <w:t>道德价值，未成年人发展和价值，价值教育）</w:t>
      </w:r>
      <w:r w:rsidR="00643E26">
        <w:rPr>
          <w:rFonts w:hint="eastAsia"/>
        </w:rPr>
        <w:t>占</w:t>
      </w:r>
      <w:r w:rsidR="00643E26" w:rsidRPr="00643E26">
        <w:rPr>
          <w:rFonts w:hint="eastAsia"/>
        </w:rPr>
        <w:t>20.0%</w:t>
      </w:r>
      <w:r w:rsidR="00643E26" w:rsidRPr="00643E26">
        <w:rPr>
          <w:rFonts w:hint="eastAsia"/>
        </w:rPr>
        <w:t>，社会化（社会化</w:t>
      </w:r>
      <w:r w:rsidR="00643E26" w:rsidRPr="00643E26">
        <w:rPr>
          <w:rFonts w:hint="eastAsia"/>
        </w:rPr>
        <w:t>/</w:t>
      </w:r>
      <w:r w:rsidR="00643E26" w:rsidRPr="00643E26">
        <w:rPr>
          <w:rFonts w:hint="eastAsia"/>
        </w:rPr>
        <w:t>政治社会化，道德行为</w:t>
      </w:r>
      <w:r w:rsidR="00643E26" w:rsidRPr="00643E26">
        <w:rPr>
          <w:rFonts w:hint="eastAsia"/>
        </w:rPr>
        <w:t>/</w:t>
      </w:r>
      <w:r w:rsidR="00643E26" w:rsidRPr="00643E26">
        <w:rPr>
          <w:rFonts w:hint="eastAsia"/>
        </w:rPr>
        <w:t>行动</w:t>
      </w:r>
      <w:r w:rsidR="00643E26" w:rsidRPr="00643E26">
        <w:rPr>
          <w:rFonts w:hint="eastAsia"/>
        </w:rPr>
        <w:t>/</w:t>
      </w:r>
      <w:r w:rsidR="00643E26" w:rsidRPr="00643E26">
        <w:rPr>
          <w:rFonts w:hint="eastAsia"/>
        </w:rPr>
        <w:t>社会道德行为，公民教育，态度）</w:t>
      </w:r>
      <w:r w:rsidR="00643E26">
        <w:rPr>
          <w:rFonts w:hint="eastAsia"/>
        </w:rPr>
        <w:t>占</w:t>
      </w:r>
      <w:r w:rsidR="00643E26" w:rsidRPr="00643E26">
        <w:rPr>
          <w:rFonts w:hint="eastAsia"/>
        </w:rPr>
        <w:t>17.5%</w:t>
      </w:r>
      <w:r w:rsidR="00643E26" w:rsidRPr="00643E26">
        <w:rPr>
          <w:rFonts w:hint="eastAsia"/>
        </w:rPr>
        <w:t>，宗教（宗教，宗教教育与发展）</w:t>
      </w:r>
      <w:r w:rsidR="00643E26">
        <w:rPr>
          <w:rFonts w:hint="eastAsia"/>
        </w:rPr>
        <w:t>占</w:t>
      </w:r>
      <w:r w:rsidR="00643E26" w:rsidRPr="00643E26">
        <w:rPr>
          <w:rFonts w:hint="eastAsia"/>
        </w:rPr>
        <w:t>14.6%</w:t>
      </w:r>
      <w:r w:rsidR="00643E26" w:rsidRPr="00643E26">
        <w:rPr>
          <w:rFonts w:hint="eastAsia"/>
        </w:rPr>
        <w:t>，教学（教与学，课程与指导）</w:t>
      </w:r>
      <w:r w:rsidR="00643E26">
        <w:rPr>
          <w:rFonts w:hint="eastAsia"/>
        </w:rPr>
        <w:t>占</w:t>
      </w:r>
      <w:r w:rsidR="00643E26" w:rsidRPr="00643E26">
        <w:rPr>
          <w:rFonts w:hint="eastAsia"/>
        </w:rPr>
        <w:t>9.9%</w:t>
      </w:r>
      <w:r w:rsidR="00643E26" w:rsidRPr="00643E26">
        <w:rPr>
          <w:rFonts w:hint="eastAsia"/>
        </w:rPr>
        <w:t>，性教育</w:t>
      </w:r>
      <w:r w:rsidR="00643E26">
        <w:rPr>
          <w:rFonts w:hint="eastAsia"/>
        </w:rPr>
        <w:t>占</w:t>
      </w:r>
      <w:r w:rsidR="00643E26" w:rsidRPr="00643E26">
        <w:rPr>
          <w:rFonts w:hint="eastAsia"/>
        </w:rPr>
        <w:t>0.8%</w:t>
      </w:r>
      <w:r w:rsidR="00643E26" w:rsidRPr="00643E26">
        <w:rPr>
          <w:rFonts w:hint="eastAsia"/>
        </w:rPr>
        <w:t>。</w:t>
      </w:r>
      <w:r w:rsidRPr="00610964">
        <w:rPr>
          <w:rFonts w:hint="eastAsia"/>
          <w:vertAlign w:val="superscript"/>
        </w:rPr>
        <w:t>[</w:t>
      </w:r>
      <w:r w:rsidRPr="00610964">
        <w:rPr>
          <w:rStyle w:val="a8"/>
        </w:rPr>
        <w:endnoteReference w:id="26"/>
      </w:r>
      <w:r w:rsidRPr="00610964">
        <w:rPr>
          <w:rFonts w:hint="eastAsia"/>
          <w:vertAlign w:val="superscript"/>
        </w:rPr>
        <w:t>]</w:t>
      </w:r>
    </w:p>
    <w:p w:rsidR="00643E26" w:rsidRPr="00643E26" w:rsidRDefault="00643E26" w:rsidP="00075264">
      <w:pPr>
        <w:ind w:firstLine="420"/>
      </w:pPr>
      <w:r>
        <w:rPr>
          <w:rFonts w:hint="eastAsia"/>
        </w:rPr>
        <w:t>本文研究结果与基于</w:t>
      </w:r>
      <w:r w:rsidRPr="001955F0">
        <w:t>Journal of</w:t>
      </w:r>
      <w:r w:rsidRPr="001955F0">
        <w:rPr>
          <w:rFonts w:hint="eastAsia"/>
        </w:rPr>
        <w:t xml:space="preserve"> </w:t>
      </w:r>
      <w:r w:rsidRPr="001955F0">
        <w:t>Moral Education</w:t>
      </w:r>
      <w:r>
        <w:rPr>
          <w:rFonts w:hint="eastAsia"/>
        </w:rPr>
        <w:t>的研究结果的差异，一方面体现了我国德育研究的“大德育”特征，另外一方面也体现了我国德育研究在内容和焦点问题上需要走向细致和精深。</w:t>
      </w:r>
    </w:p>
    <w:p w:rsidR="00EB768E" w:rsidRDefault="00557358" w:rsidP="0002061A">
      <w:pPr>
        <w:pStyle w:val="2"/>
        <w:ind w:firstLine="562"/>
      </w:pPr>
      <w:r>
        <w:rPr>
          <w:rFonts w:hint="eastAsia"/>
        </w:rPr>
        <w:t>（二）</w:t>
      </w:r>
      <w:r w:rsidR="00EB768E">
        <w:rPr>
          <w:rFonts w:hint="eastAsia"/>
        </w:rPr>
        <w:t>研究特征</w:t>
      </w:r>
    </w:p>
    <w:p w:rsidR="00C733D2" w:rsidRDefault="00A1468E" w:rsidP="00A1468E">
      <w:pPr>
        <w:ind w:firstLine="420"/>
      </w:pPr>
      <w:r>
        <w:rPr>
          <w:rFonts w:hint="eastAsia"/>
        </w:rPr>
        <w:t>对</w:t>
      </w:r>
      <w:r>
        <w:rPr>
          <w:rFonts w:hint="eastAsia"/>
        </w:rPr>
        <w:t>CNKI</w:t>
      </w:r>
      <w:r>
        <w:rPr>
          <w:rFonts w:hint="eastAsia"/>
        </w:rPr>
        <w:t>数据库收录的德育领域被引频次最高的</w:t>
      </w:r>
      <w:r>
        <w:rPr>
          <w:rFonts w:hint="eastAsia"/>
        </w:rPr>
        <w:t>50</w:t>
      </w:r>
      <w:r>
        <w:rPr>
          <w:rFonts w:hint="eastAsia"/>
        </w:rPr>
        <w:t>篇文献进行了研究特征的分析，结果如表</w:t>
      </w:r>
      <w:r>
        <w:rPr>
          <w:rFonts w:hint="eastAsia"/>
        </w:rPr>
        <w:t>1</w:t>
      </w:r>
      <w:r>
        <w:rPr>
          <w:rFonts w:hint="eastAsia"/>
        </w:rPr>
        <w:t>所示。</w:t>
      </w:r>
    </w:p>
    <w:p w:rsidR="00A1468E" w:rsidRDefault="008905D3" w:rsidP="00A1468E">
      <w:pPr>
        <w:ind w:firstLine="420"/>
      </w:pPr>
      <w:r>
        <w:rPr>
          <w:rFonts w:hint="eastAsia"/>
        </w:rPr>
        <w:t>就研究内容来看，在</w:t>
      </w:r>
      <w:r>
        <w:rPr>
          <w:rFonts w:hint="eastAsia"/>
        </w:rPr>
        <w:t>50</w:t>
      </w:r>
      <w:r>
        <w:rPr>
          <w:rFonts w:hint="eastAsia"/>
        </w:rPr>
        <w:t>篇文献中，</w:t>
      </w:r>
      <w:r w:rsidR="00C733D2">
        <w:rPr>
          <w:rFonts w:hint="eastAsia"/>
        </w:rPr>
        <w:t>反映学科基础和基本理论的有</w:t>
      </w:r>
      <w:r w:rsidR="00C733D2">
        <w:rPr>
          <w:rFonts w:hint="eastAsia"/>
        </w:rPr>
        <w:t>38</w:t>
      </w:r>
      <w:r w:rsidR="00C733D2">
        <w:rPr>
          <w:rFonts w:hint="eastAsia"/>
        </w:rPr>
        <w:t>篇，占</w:t>
      </w:r>
      <w:r w:rsidR="00C733D2">
        <w:rPr>
          <w:rFonts w:hint="eastAsia"/>
        </w:rPr>
        <w:t>76%</w:t>
      </w:r>
      <w:r w:rsidR="00C733D2">
        <w:rPr>
          <w:rFonts w:hint="eastAsia"/>
        </w:rPr>
        <w:t>，反映德育方法与模式建构的有</w:t>
      </w:r>
      <w:r w:rsidR="00C733D2">
        <w:rPr>
          <w:rFonts w:hint="eastAsia"/>
        </w:rPr>
        <w:t>4</w:t>
      </w:r>
      <w:r w:rsidR="00C733D2">
        <w:rPr>
          <w:rFonts w:hint="eastAsia"/>
        </w:rPr>
        <w:t>篇，占</w:t>
      </w:r>
      <w:r w:rsidR="00C733D2">
        <w:rPr>
          <w:rFonts w:hint="eastAsia"/>
        </w:rPr>
        <w:t>8%</w:t>
      </w:r>
      <w:r w:rsidR="00C733D2">
        <w:rPr>
          <w:rFonts w:hint="eastAsia"/>
        </w:rPr>
        <w:t>，涉及德育内容与知识主线</w:t>
      </w:r>
      <w:proofErr w:type="gramStart"/>
      <w:r w:rsidR="00C733D2">
        <w:rPr>
          <w:rFonts w:hint="eastAsia"/>
        </w:rPr>
        <w:t>凝炼</w:t>
      </w:r>
      <w:proofErr w:type="gramEnd"/>
      <w:r w:rsidR="00C733D2">
        <w:rPr>
          <w:rFonts w:hint="eastAsia"/>
        </w:rPr>
        <w:t>的有</w:t>
      </w:r>
      <w:r w:rsidR="00C733D2">
        <w:rPr>
          <w:rFonts w:hint="eastAsia"/>
        </w:rPr>
        <w:t>6</w:t>
      </w:r>
      <w:r w:rsidR="00C733D2">
        <w:rPr>
          <w:rFonts w:hint="eastAsia"/>
        </w:rPr>
        <w:t>篇，占</w:t>
      </w:r>
      <w:r w:rsidR="00C733D2">
        <w:rPr>
          <w:rFonts w:hint="eastAsia"/>
        </w:rPr>
        <w:t>12%</w:t>
      </w:r>
      <w:r w:rsidR="00C733D2">
        <w:rPr>
          <w:rFonts w:hint="eastAsia"/>
        </w:rPr>
        <w:t>，反映德育知识与方法整合的有</w:t>
      </w:r>
      <w:r w:rsidR="00C733D2">
        <w:rPr>
          <w:rFonts w:hint="eastAsia"/>
        </w:rPr>
        <w:t>2</w:t>
      </w:r>
      <w:r w:rsidR="00C733D2">
        <w:rPr>
          <w:rFonts w:hint="eastAsia"/>
        </w:rPr>
        <w:t>篇，占</w:t>
      </w:r>
      <w:r w:rsidR="00C733D2">
        <w:rPr>
          <w:rFonts w:hint="eastAsia"/>
        </w:rPr>
        <w:t>4%</w:t>
      </w:r>
      <w:r w:rsidR="00C733D2">
        <w:rPr>
          <w:rFonts w:hint="eastAsia"/>
        </w:rPr>
        <w:t>，这</w:t>
      </w:r>
      <w:r w:rsidR="00C733D2">
        <w:rPr>
          <w:rFonts w:hint="eastAsia"/>
        </w:rPr>
        <w:t>50</w:t>
      </w:r>
      <w:r w:rsidR="00C733D2">
        <w:rPr>
          <w:rFonts w:hint="eastAsia"/>
        </w:rPr>
        <w:t>篇高被引频次文献中，没有反映德育效果与质量的实证性研究。</w:t>
      </w:r>
    </w:p>
    <w:p w:rsidR="00C733D2" w:rsidRDefault="00C733D2" w:rsidP="00A1468E">
      <w:pPr>
        <w:ind w:firstLine="420"/>
      </w:pPr>
      <w:r>
        <w:rPr>
          <w:rFonts w:hint="eastAsia"/>
        </w:rPr>
        <w:t>这</w:t>
      </w:r>
      <w:r>
        <w:rPr>
          <w:rFonts w:hint="eastAsia"/>
        </w:rPr>
        <w:t>50</w:t>
      </w:r>
      <w:r>
        <w:rPr>
          <w:rFonts w:hint="eastAsia"/>
        </w:rPr>
        <w:t>篇文献所采用的研究方法，采用哲学思辨方法</w:t>
      </w:r>
      <w:r w:rsidR="00A50ACB">
        <w:rPr>
          <w:rFonts w:hint="eastAsia"/>
        </w:rPr>
        <w:t>的</w:t>
      </w:r>
      <w:r>
        <w:rPr>
          <w:rFonts w:hint="eastAsia"/>
        </w:rPr>
        <w:t>有</w:t>
      </w:r>
      <w:r>
        <w:rPr>
          <w:rFonts w:hint="eastAsia"/>
        </w:rPr>
        <w:t>18</w:t>
      </w:r>
      <w:r>
        <w:rPr>
          <w:rFonts w:hint="eastAsia"/>
        </w:rPr>
        <w:t>篇</w:t>
      </w:r>
      <w:r w:rsidR="00A50ACB">
        <w:rPr>
          <w:rFonts w:hint="eastAsia"/>
        </w:rPr>
        <w:t>（</w:t>
      </w:r>
      <w:r w:rsidR="00A50ACB">
        <w:rPr>
          <w:rFonts w:hint="eastAsia"/>
        </w:rPr>
        <w:t>36%</w:t>
      </w:r>
      <w:r w:rsidR="00A50ACB">
        <w:rPr>
          <w:rFonts w:hint="eastAsia"/>
        </w:rPr>
        <w:t>）</w:t>
      </w:r>
      <w:r>
        <w:rPr>
          <w:rFonts w:hint="eastAsia"/>
        </w:rPr>
        <w:t>，</w:t>
      </w:r>
      <w:r w:rsidR="00A50ACB">
        <w:rPr>
          <w:rFonts w:hint="eastAsia"/>
        </w:rPr>
        <w:t>社会学</w:t>
      </w:r>
      <w:r w:rsidR="00A50ACB" w:rsidRPr="00F17021">
        <w:rPr>
          <w:rFonts w:hint="eastAsia"/>
        </w:rPr>
        <w:t>/</w:t>
      </w:r>
      <w:r w:rsidR="00A50ACB" w:rsidRPr="00F17021">
        <w:rPr>
          <w:rFonts w:hint="eastAsia"/>
        </w:rPr>
        <w:t>文化学方法</w:t>
      </w:r>
      <w:r w:rsidR="00A50ACB">
        <w:rPr>
          <w:rFonts w:hint="eastAsia"/>
        </w:rPr>
        <w:t>的有</w:t>
      </w:r>
      <w:r w:rsidR="00A50ACB">
        <w:rPr>
          <w:rFonts w:hint="eastAsia"/>
        </w:rPr>
        <w:t>3</w:t>
      </w:r>
      <w:r w:rsidR="00A50ACB">
        <w:rPr>
          <w:rFonts w:hint="eastAsia"/>
        </w:rPr>
        <w:t>篇（</w:t>
      </w:r>
      <w:r w:rsidR="00A50ACB">
        <w:rPr>
          <w:rFonts w:hint="eastAsia"/>
        </w:rPr>
        <w:t>6%</w:t>
      </w:r>
      <w:r w:rsidR="00A50ACB">
        <w:rPr>
          <w:rFonts w:hint="eastAsia"/>
        </w:rPr>
        <w:t>），跨学科</w:t>
      </w:r>
      <w:r w:rsidR="00A50ACB">
        <w:rPr>
          <w:rFonts w:hint="eastAsia"/>
        </w:rPr>
        <w:t>/</w:t>
      </w:r>
      <w:r w:rsidR="00A50ACB">
        <w:rPr>
          <w:rFonts w:hint="eastAsia"/>
        </w:rPr>
        <w:t>交叉学科方法的有</w:t>
      </w:r>
      <w:r w:rsidR="00A50ACB">
        <w:rPr>
          <w:rFonts w:hint="eastAsia"/>
        </w:rPr>
        <w:t>1</w:t>
      </w:r>
      <w:r w:rsidR="00A50ACB">
        <w:rPr>
          <w:rFonts w:hint="eastAsia"/>
        </w:rPr>
        <w:t>篇（</w:t>
      </w:r>
      <w:r w:rsidR="00A50ACB">
        <w:rPr>
          <w:rFonts w:hint="eastAsia"/>
        </w:rPr>
        <w:t>2%</w:t>
      </w:r>
      <w:r w:rsidR="00A50ACB">
        <w:rPr>
          <w:rFonts w:hint="eastAsia"/>
        </w:rPr>
        <w:t>），有</w:t>
      </w:r>
      <w:r w:rsidR="00A50ACB">
        <w:rPr>
          <w:rFonts w:hint="eastAsia"/>
        </w:rPr>
        <w:t>33</w:t>
      </w:r>
      <w:r w:rsidR="00A50ACB">
        <w:rPr>
          <w:rFonts w:hint="eastAsia"/>
        </w:rPr>
        <w:t>篇（</w:t>
      </w:r>
      <w:r w:rsidR="00A50ACB">
        <w:rPr>
          <w:rFonts w:hint="eastAsia"/>
        </w:rPr>
        <w:t>66%</w:t>
      </w:r>
      <w:r w:rsidR="00A50ACB">
        <w:rPr>
          <w:rFonts w:hint="eastAsia"/>
        </w:rPr>
        <w:t>）可以归入到使用教育学方法，没有采用心理学研究方法的文献。</w:t>
      </w:r>
    </w:p>
    <w:p w:rsidR="00A50ACB" w:rsidRDefault="00A50ACB" w:rsidP="00A1468E">
      <w:pPr>
        <w:ind w:firstLine="420"/>
      </w:pPr>
      <w:r>
        <w:rPr>
          <w:rFonts w:hint="eastAsia"/>
        </w:rPr>
        <w:t>就研究类型来说，该</w:t>
      </w:r>
      <w:r>
        <w:rPr>
          <w:rFonts w:hint="eastAsia"/>
        </w:rPr>
        <w:t>50</w:t>
      </w:r>
      <w:r>
        <w:rPr>
          <w:rFonts w:hint="eastAsia"/>
        </w:rPr>
        <w:t>篇文献中没有采用实证研究的，其中</w:t>
      </w:r>
      <w:r>
        <w:rPr>
          <w:rFonts w:hint="eastAsia"/>
        </w:rPr>
        <w:t>30</w:t>
      </w:r>
      <w:r>
        <w:rPr>
          <w:rFonts w:hint="eastAsia"/>
        </w:rPr>
        <w:t>篇（</w:t>
      </w:r>
      <w:r>
        <w:rPr>
          <w:rFonts w:hint="eastAsia"/>
        </w:rPr>
        <w:t>60%</w:t>
      </w:r>
      <w:r w:rsidR="00540DDE">
        <w:rPr>
          <w:rFonts w:hint="eastAsia"/>
        </w:rPr>
        <w:t>）</w:t>
      </w:r>
      <w:r>
        <w:rPr>
          <w:rFonts w:hint="eastAsia"/>
        </w:rPr>
        <w:t>可归入到规范研究中，另外</w:t>
      </w:r>
      <w:r>
        <w:rPr>
          <w:rFonts w:hint="eastAsia"/>
        </w:rPr>
        <w:t>20</w:t>
      </w:r>
      <w:r>
        <w:rPr>
          <w:rFonts w:hint="eastAsia"/>
        </w:rPr>
        <w:t>篇（</w:t>
      </w:r>
      <w:r>
        <w:rPr>
          <w:rFonts w:hint="eastAsia"/>
        </w:rPr>
        <w:t>40%</w:t>
      </w:r>
      <w:r>
        <w:rPr>
          <w:rFonts w:hint="eastAsia"/>
        </w:rPr>
        <w:t>）研究类型难以确认。</w:t>
      </w:r>
    </w:p>
    <w:p w:rsidR="00A50ACB" w:rsidRDefault="00A50ACB" w:rsidP="00A1468E">
      <w:pPr>
        <w:ind w:firstLine="420"/>
      </w:pPr>
      <w:r>
        <w:rPr>
          <w:rFonts w:hint="eastAsia"/>
        </w:rPr>
        <w:lastRenderedPageBreak/>
        <w:t>就研究阶段来说，有</w:t>
      </w:r>
      <w:r>
        <w:rPr>
          <w:rFonts w:hint="eastAsia"/>
        </w:rPr>
        <w:t>30</w:t>
      </w:r>
      <w:r>
        <w:rPr>
          <w:rFonts w:hint="eastAsia"/>
        </w:rPr>
        <w:t>篇（</w:t>
      </w:r>
      <w:r>
        <w:rPr>
          <w:rFonts w:hint="eastAsia"/>
        </w:rPr>
        <w:t>60%</w:t>
      </w:r>
      <w:r>
        <w:rPr>
          <w:rFonts w:hint="eastAsia"/>
        </w:rPr>
        <w:t>）可归入概念界定阶段，</w:t>
      </w:r>
      <w:r>
        <w:rPr>
          <w:rFonts w:hint="eastAsia"/>
        </w:rPr>
        <w:t>14</w:t>
      </w:r>
      <w:r>
        <w:rPr>
          <w:rFonts w:hint="eastAsia"/>
        </w:rPr>
        <w:t>篇（</w:t>
      </w:r>
      <w:r>
        <w:rPr>
          <w:rFonts w:hint="eastAsia"/>
        </w:rPr>
        <w:t>28%</w:t>
      </w:r>
      <w:r>
        <w:rPr>
          <w:rFonts w:hint="eastAsia"/>
        </w:rPr>
        <w:t>）在此基础之上涉及问题描述，没有文献进入到变量分析阶段。</w:t>
      </w:r>
    </w:p>
    <w:p w:rsidR="00A50ACB" w:rsidRPr="00A50ACB" w:rsidRDefault="00A50ACB" w:rsidP="00A1468E">
      <w:pPr>
        <w:ind w:firstLine="420"/>
      </w:pPr>
      <w:r>
        <w:rPr>
          <w:rFonts w:hint="eastAsia"/>
        </w:rPr>
        <w:t>就研究规范性来说，有研究综述的文献有</w:t>
      </w:r>
      <w:r>
        <w:rPr>
          <w:rFonts w:hint="eastAsia"/>
        </w:rPr>
        <w:t>2</w:t>
      </w:r>
      <w:r>
        <w:rPr>
          <w:rFonts w:hint="eastAsia"/>
        </w:rPr>
        <w:t>篇（</w:t>
      </w:r>
      <w:r>
        <w:rPr>
          <w:rFonts w:hint="eastAsia"/>
        </w:rPr>
        <w:t>4%</w:t>
      </w:r>
      <w:r>
        <w:rPr>
          <w:rFonts w:hint="eastAsia"/>
        </w:rPr>
        <w:t>），涉及理论对话的文献有</w:t>
      </w:r>
      <w:r>
        <w:rPr>
          <w:rFonts w:hint="eastAsia"/>
        </w:rPr>
        <w:t>17</w:t>
      </w:r>
      <w:r>
        <w:rPr>
          <w:rFonts w:hint="eastAsia"/>
        </w:rPr>
        <w:t>篇（</w:t>
      </w:r>
      <w:r>
        <w:rPr>
          <w:rFonts w:hint="eastAsia"/>
        </w:rPr>
        <w:t>34%</w:t>
      </w:r>
      <w:r>
        <w:rPr>
          <w:rFonts w:hint="eastAsia"/>
        </w:rPr>
        <w:t>），这部分统计起来也比较模糊，有些文章涉及了对理论的介绍或引用，但是由于缺乏自身的理论建构</w:t>
      </w:r>
      <w:r w:rsidR="0022478A">
        <w:rPr>
          <w:rFonts w:hint="eastAsia"/>
        </w:rPr>
        <w:t>，所以很难说形成了真正的理论对话。文章中</w:t>
      </w:r>
      <w:r w:rsidR="0022478A">
        <w:rPr>
          <w:rFonts w:ascii="宋体" w:hAnsi="宋体" w:hint="eastAsia"/>
          <w:kern w:val="0"/>
          <w:szCs w:val="21"/>
        </w:rPr>
        <w:t>有</w:t>
      </w:r>
      <w:r w:rsidR="0022478A" w:rsidRPr="00F17021">
        <w:rPr>
          <w:rFonts w:ascii="宋体" w:hAnsi="宋体" w:hint="eastAsia"/>
          <w:kern w:val="0"/>
          <w:szCs w:val="21"/>
        </w:rPr>
        <w:t>对相关研究反映的</w:t>
      </w:r>
      <w:r w:rsidR="0022478A" w:rsidRPr="0022478A">
        <w:rPr>
          <w:rFonts w:hint="eastAsia"/>
        </w:rPr>
        <w:t>有</w:t>
      </w:r>
      <w:r w:rsidR="0022478A" w:rsidRPr="0022478A">
        <w:rPr>
          <w:rFonts w:hint="eastAsia"/>
        </w:rPr>
        <w:t>6</w:t>
      </w:r>
      <w:r w:rsidR="0022478A" w:rsidRPr="0022478A">
        <w:rPr>
          <w:rFonts w:hint="eastAsia"/>
        </w:rPr>
        <w:t>篇（</w:t>
      </w:r>
      <w:r w:rsidR="0022478A" w:rsidRPr="0022478A">
        <w:rPr>
          <w:rFonts w:hint="eastAsia"/>
        </w:rPr>
        <w:t>12%</w:t>
      </w:r>
      <w:r w:rsidR="0022478A" w:rsidRPr="0022478A">
        <w:rPr>
          <w:rFonts w:hint="eastAsia"/>
        </w:rPr>
        <w:t>）</w:t>
      </w:r>
      <w:r w:rsidR="0022478A">
        <w:rPr>
          <w:rFonts w:ascii="宋体" w:hAnsi="宋体" w:hint="eastAsia"/>
          <w:kern w:val="0"/>
          <w:szCs w:val="21"/>
        </w:rPr>
        <w:t>。</w:t>
      </w:r>
    </w:p>
    <w:p w:rsidR="00A1468E" w:rsidRPr="00A1468E" w:rsidRDefault="00A1468E" w:rsidP="00A1468E">
      <w:pPr>
        <w:ind w:firstLineChars="0" w:firstLine="0"/>
        <w:jc w:val="center"/>
      </w:pPr>
      <w:r>
        <w:rPr>
          <w:rFonts w:hint="eastAsia"/>
        </w:rPr>
        <w:t>表</w:t>
      </w:r>
      <w:r>
        <w:rPr>
          <w:rFonts w:hint="eastAsia"/>
        </w:rPr>
        <w:t xml:space="preserve">1 </w:t>
      </w:r>
      <w:r>
        <w:rPr>
          <w:rFonts w:hint="eastAsia"/>
        </w:rPr>
        <w:t>德育领域被引频次最高的</w:t>
      </w:r>
      <w:r>
        <w:rPr>
          <w:rFonts w:hint="eastAsia"/>
        </w:rPr>
        <w:t>50</w:t>
      </w:r>
      <w:r>
        <w:rPr>
          <w:rFonts w:hint="eastAsia"/>
        </w:rPr>
        <w:t>篇文献的特征分析</w:t>
      </w:r>
    </w:p>
    <w:tbl>
      <w:tblPr>
        <w:tblW w:w="8523" w:type="dxa"/>
        <w:tblLayout w:type="fixed"/>
        <w:tblLook w:val="04A0" w:firstRow="1" w:lastRow="0" w:firstColumn="1" w:lastColumn="0" w:noHBand="0" w:noVBand="1"/>
      </w:tblPr>
      <w:tblGrid>
        <w:gridCol w:w="1418"/>
        <w:gridCol w:w="1420"/>
        <w:gridCol w:w="1420"/>
        <w:gridCol w:w="1421"/>
        <w:gridCol w:w="711"/>
        <w:gridCol w:w="711"/>
        <w:gridCol w:w="1422"/>
      </w:tblGrid>
      <w:tr w:rsidR="00F17021" w:rsidRPr="0036510B" w:rsidTr="003375BF">
        <w:tc>
          <w:tcPr>
            <w:tcW w:w="1418" w:type="dxa"/>
            <w:vMerge w:val="restart"/>
            <w:tcBorders>
              <w:top w:val="single" w:sz="12" w:space="0" w:color="000000"/>
            </w:tcBorders>
            <w:hideMark/>
          </w:tcPr>
          <w:p w:rsidR="0036510B" w:rsidRPr="0036510B" w:rsidRDefault="00F17021" w:rsidP="003375BF">
            <w:pPr>
              <w:widowControl/>
              <w:spacing w:line="240" w:lineRule="auto"/>
              <w:ind w:firstLineChars="0" w:firstLine="0"/>
              <w:jc w:val="center"/>
              <w:rPr>
                <w:rFonts w:ascii="宋体" w:eastAsia="宋体" w:hAnsi="宋体" w:cs="Times New Roman"/>
                <w:b/>
                <w:kern w:val="0"/>
                <w:szCs w:val="21"/>
              </w:rPr>
            </w:pPr>
            <w:r w:rsidRPr="0036510B">
              <w:rPr>
                <w:rFonts w:ascii="宋体" w:eastAsia="宋体" w:hAnsi="宋体" w:cs="Times New Roman" w:hint="eastAsia"/>
                <w:b/>
                <w:kern w:val="0"/>
                <w:szCs w:val="21"/>
              </w:rPr>
              <w:t>研究内容</w:t>
            </w:r>
          </w:p>
        </w:tc>
        <w:tc>
          <w:tcPr>
            <w:tcW w:w="1420" w:type="dxa"/>
            <w:tcBorders>
              <w:top w:val="single" w:sz="12" w:space="0" w:color="000000"/>
            </w:tcBorders>
            <w:hideMark/>
          </w:tcPr>
          <w:p w:rsidR="00F17021" w:rsidRPr="0036510B" w:rsidRDefault="00F17021" w:rsidP="003375BF">
            <w:pPr>
              <w:spacing w:line="240" w:lineRule="auto"/>
              <w:ind w:firstLineChars="0" w:firstLine="0"/>
              <w:jc w:val="center"/>
              <w:rPr>
                <w:rFonts w:ascii="Times New Roman" w:eastAsia="宋体" w:hAnsi="Times New Roman" w:cs="Times New Roman"/>
                <w:kern w:val="0"/>
                <w:szCs w:val="21"/>
              </w:rPr>
            </w:pPr>
            <w:r>
              <w:rPr>
                <w:rFonts w:hint="eastAsia"/>
              </w:rPr>
              <w:t>学科基础与</w:t>
            </w:r>
            <w:r w:rsidR="00A1468E">
              <w:rPr>
                <w:rFonts w:hint="eastAsia"/>
              </w:rPr>
              <w:t>基本理论</w:t>
            </w:r>
          </w:p>
        </w:tc>
        <w:tc>
          <w:tcPr>
            <w:tcW w:w="1420" w:type="dxa"/>
            <w:tcBorders>
              <w:top w:val="single" w:sz="12" w:space="0" w:color="000000"/>
            </w:tcBorders>
            <w:hideMark/>
          </w:tcPr>
          <w:p w:rsidR="00F17021" w:rsidRPr="00F17021" w:rsidRDefault="00F17021" w:rsidP="003375BF">
            <w:pPr>
              <w:spacing w:line="240" w:lineRule="auto"/>
              <w:ind w:firstLineChars="0" w:firstLine="0"/>
              <w:jc w:val="center"/>
              <w:rPr>
                <w:rFonts w:ascii="Times New Roman" w:eastAsia="宋体" w:hAnsi="Times New Roman" w:cs="Times New Roman"/>
                <w:kern w:val="0"/>
                <w:szCs w:val="21"/>
              </w:rPr>
            </w:pPr>
            <w:r w:rsidRPr="00F17021">
              <w:rPr>
                <w:rFonts w:hint="eastAsia"/>
              </w:rPr>
              <w:t>德育方法与模式</w:t>
            </w:r>
          </w:p>
        </w:tc>
        <w:tc>
          <w:tcPr>
            <w:tcW w:w="1421" w:type="dxa"/>
            <w:tcBorders>
              <w:top w:val="single" w:sz="12" w:space="0" w:color="000000"/>
            </w:tcBorders>
            <w:hideMark/>
          </w:tcPr>
          <w:p w:rsidR="00F17021" w:rsidRPr="00F17021" w:rsidRDefault="00F17021" w:rsidP="003375BF">
            <w:pPr>
              <w:spacing w:line="240" w:lineRule="auto"/>
              <w:ind w:firstLineChars="0" w:firstLine="0"/>
              <w:jc w:val="center"/>
              <w:rPr>
                <w:rFonts w:ascii="Times New Roman" w:eastAsia="宋体" w:hAnsi="Times New Roman" w:cs="Times New Roman"/>
                <w:kern w:val="0"/>
                <w:szCs w:val="21"/>
              </w:rPr>
            </w:pPr>
            <w:r w:rsidRPr="00F17021">
              <w:rPr>
                <w:rFonts w:hint="eastAsia"/>
              </w:rPr>
              <w:t>内容与知识主线</w:t>
            </w:r>
            <w:r w:rsidR="00A1468E">
              <w:rPr>
                <w:rFonts w:hint="eastAsia"/>
              </w:rPr>
              <w:t>的</w:t>
            </w:r>
            <w:proofErr w:type="gramStart"/>
            <w:r w:rsidR="00A1468E">
              <w:rPr>
                <w:rFonts w:hint="eastAsia"/>
              </w:rPr>
              <w:t>凝炼</w:t>
            </w:r>
            <w:proofErr w:type="gramEnd"/>
          </w:p>
        </w:tc>
        <w:tc>
          <w:tcPr>
            <w:tcW w:w="1422" w:type="dxa"/>
            <w:gridSpan w:val="2"/>
            <w:tcBorders>
              <w:top w:val="single" w:sz="12" w:space="0" w:color="000000"/>
            </w:tcBorders>
            <w:hideMark/>
          </w:tcPr>
          <w:p w:rsidR="00F17021" w:rsidRPr="00F17021" w:rsidRDefault="00F17021" w:rsidP="003375BF">
            <w:pPr>
              <w:spacing w:line="240" w:lineRule="auto"/>
              <w:ind w:firstLineChars="0" w:firstLine="0"/>
              <w:jc w:val="center"/>
              <w:rPr>
                <w:rFonts w:ascii="Times New Roman" w:eastAsia="宋体" w:hAnsi="Times New Roman" w:cs="Times New Roman"/>
                <w:kern w:val="0"/>
                <w:szCs w:val="21"/>
              </w:rPr>
            </w:pPr>
            <w:r w:rsidRPr="00F17021">
              <w:rPr>
                <w:rFonts w:hint="eastAsia"/>
              </w:rPr>
              <w:t>知识与方法的整合</w:t>
            </w:r>
          </w:p>
        </w:tc>
        <w:tc>
          <w:tcPr>
            <w:tcW w:w="1422" w:type="dxa"/>
            <w:tcBorders>
              <w:top w:val="single" w:sz="12" w:space="0" w:color="000000"/>
            </w:tcBorders>
            <w:hideMark/>
          </w:tcPr>
          <w:p w:rsidR="00F17021" w:rsidRPr="0036510B" w:rsidRDefault="00461C02" w:rsidP="003375BF">
            <w:pPr>
              <w:spacing w:line="240" w:lineRule="auto"/>
              <w:ind w:firstLineChars="0" w:firstLine="0"/>
              <w:jc w:val="center"/>
              <w:rPr>
                <w:rFonts w:ascii="Times New Roman" w:eastAsia="宋体" w:hAnsi="Times New Roman" w:cs="Times New Roman"/>
                <w:kern w:val="0"/>
                <w:szCs w:val="21"/>
              </w:rPr>
            </w:pPr>
            <w:r>
              <w:rPr>
                <w:rFonts w:hint="eastAsia"/>
              </w:rPr>
              <w:t>德育</w:t>
            </w:r>
            <w:r w:rsidR="00F17021">
              <w:rPr>
                <w:rFonts w:hint="eastAsia"/>
              </w:rPr>
              <w:t>效果与质量</w:t>
            </w:r>
            <w:r w:rsidR="00A1468E">
              <w:rPr>
                <w:rFonts w:hint="eastAsia"/>
              </w:rPr>
              <w:t>的实证</w:t>
            </w:r>
          </w:p>
        </w:tc>
      </w:tr>
      <w:tr w:rsidR="00AB26A1" w:rsidRPr="0036510B" w:rsidTr="003375BF">
        <w:tc>
          <w:tcPr>
            <w:tcW w:w="1418" w:type="dxa"/>
            <w:vMerge/>
            <w:tcBorders>
              <w:bottom w:val="single" w:sz="4" w:space="0" w:color="000000"/>
            </w:tcBorders>
          </w:tcPr>
          <w:p w:rsidR="00AB26A1" w:rsidRPr="00F17021" w:rsidRDefault="00AB26A1" w:rsidP="003375BF">
            <w:pPr>
              <w:widowControl/>
              <w:spacing w:line="240" w:lineRule="auto"/>
              <w:ind w:firstLineChars="0" w:firstLine="0"/>
              <w:jc w:val="center"/>
              <w:rPr>
                <w:rFonts w:ascii="宋体" w:eastAsia="宋体" w:hAnsi="宋体" w:cs="Times New Roman"/>
                <w:b/>
                <w:kern w:val="0"/>
                <w:szCs w:val="21"/>
              </w:rPr>
            </w:pPr>
          </w:p>
        </w:tc>
        <w:tc>
          <w:tcPr>
            <w:tcW w:w="1420" w:type="dxa"/>
            <w:tcBorders>
              <w:bottom w:val="single" w:sz="4" w:space="0" w:color="000000"/>
            </w:tcBorders>
          </w:tcPr>
          <w:p w:rsidR="00AB26A1" w:rsidRPr="0036510B" w:rsidRDefault="00AB26A1"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38</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(76%)</w:t>
            </w:r>
          </w:p>
        </w:tc>
        <w:tc>
          <w:tcPr>
            <w:tcW w:w="1420" w:type="dxa"/>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(8%)</w:t>
            </w:r>
          </w:p>
        </w:tc>
        <w:tc>
          <w:tcPr>
            <w:tcW w:w="1421" w:type="dxa"/>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(12%)</w:t>
            </w:r>
          </w:p>
        </w:tc>
        <w:tc>
          <w:tcPr>
            <w:tcW w:w="1422" w:type="dxa"/>
            <w:gridSpan w:val="2"/>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(4%)</w:t>
            </w:r>
          </w:p>
        </w:tc>
        <w:tc>
          <w:tcPr>
            <w:tcW w:w="1422" w:type="dxa"/>
            <w:tcBorders>
              <w:bottom w:val="single" w:sz="4" w:space="0" w:color="000000"/>
            </w:tcBorders>
          </w:tcPr>
          <w:p w:rsidR="00AB26A1" w:rsidRPr="0036510B" w:rsidRDefault="00AB26A1"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0</w:t>
            </w:r>
            <w:r>
              <w:rPr>
                <w:rFonts w:ascii="Times New Roman" w:eastAsia="宋体" w:hAnsi="Times New Roman" w:cs="Times New Roman" w:hint="eastAsia"/>
                <w:kern w:val="0"/>
                <w:szCs w:val="21"/>
              </w:rPr>
              <w:t>篇</w:t>
            </w:r>
          </w:p>
        </w:tc>
      </w:tr>
      <w:tr w:rsidR="00F17021" w:rsidRPr="0036510B" w:rsidTr="003375BF">
        <w:tc>
          <w:tcPr>
            <w:tcW w:w="1418" w:type="dxa"/>
            <w:vMerge w:val="restart"/>
            <w:tcBorders>
              <w:top w:val="single" w:sz="4" w:space="0" w:color="000000"/>
            </w:tcBorders>
            <w:hideMark/>
          </w:tcPr>
          <w:p w:rsidR="0036510B" w:rsidRPr="0036510B" w:rsidRDefault="00F17021" w:rsidP="003375BF">
            <w:pPr>
              <w:widowControl/>
              <w:spacing w:line="240" w:lineRule="auto"/>
              <w:ind w:firstLineChars="0" w:firstLine="0"/>
              <w:jc w:val="center"/>
              <w:rPr>
                <w:rFonts w:ascii="宋体" w:eastAsia="宋体" w:hAnsi="宋体" w:cs="Times New Roman"/>
                <w:b/>
                <w:kern w:val="0"/>
                <w:szCs w:val="21"/>
              </w:rPr>
            </w:pPr>
            <w:r w:rsidRPr="0036510B">
              <w:rPr>
                <w:rFonts w:ascii="宋体" w:eastAsia="宋体" w:hAnsi="宋体" w:cs="Times New Roman" w:hint="eastAsia"/>
                <w:b/>
                <w:kern w:val="0"/>
                <w:szCs w:val="21"/>
              </w:rPr>
              <w:t>研究方法</w:t>
            </w:r>
          </w:p>
        </w:tc>
        <w:tc>
          <w:tcPr>
            <w:tcW w:w="1420" w:type="dxa"/>
            <w:tcBorders>
              <w:top w:val="single" w:sz="4" w:space="0" w:color="000000"/>
            </w:tcBorders>
            <w:hideMark/>
          </w:tcPr>
          <w:p w:rsidR="0036510B" w:rsidRPr="0036510B" w:rsidRDefault="00F17021" w:rsidP="003375BF">
            <w:pPr>
              <w:widowControl/>
              <w:spacing w:line="240" w:lineRule="auto"/>
              <w:ind w:firstLineChars="0" w:firstLine="0"/>
              <w:jc w:val="center"/>
              <w:rPr>
                <w:rFonts w:ascii="Times New Roman" w:eastAsia="宋体" w:hAnsi="Times New Roman" w:cs="Times New Roman"/>
                <w:kern w:val="0"/>
                <w:szCs w:val="21"/>
              </w:rPr>
            </w:pPr>
            <w:r>
              <w:rPr>
                <w:rFonts w:hint="eastAsia"/>
              </w:rPr>
              <w:t>哲学方法</w:t>
            </w:r>
          </w:p>
        </w:tc>
        <w:tc>
          <w:tcPr>
            <w:tcW w:w="1420" w:type="dxa"/>
            <w:tcBorders>
              <w:top w:val="single" w:sz="4" w:space="0" w:color="000000"/>
            </w:tcBorders>
            <w:hideMark/>
          </w:tcPr>
          <w:p w:rsidR="0036510B" w:rsidRPr="0036510B" w:rsidRDefault="00F17021" w:rsidP="003375BF">
            <w:pPr>
              <w:widowControl/>
              <w:spacing w:line="240" w:lineRule="auto"/>
              <w:ind w:firstLineChars="0" w:firstLine="0"/>
              <w:jc w:val="center"/>
              <w:rPr>
                <w:rFonts w:ascii="Times New Roman" w:eastAsia="宋体" w:hAnsi="Times New Roman" w:cs="Times New Roman"/>
                <w:kern w:val="0"/>
                <w:szCs w:val="21"/>
              </w:rPr>
            </w:pPr>
            <w:r w:rsidRPr="00F17021">
              <w:rPr>
                <w:rFonts w:hint="eastAsia"/>
              </w:rPr>
              <w:t>心理学方法</w:t>
            </w:r>
          </w:p>
        </w:tc>
        <w:tc>
          <w:tcPr>
            <w:tcW w:w="1421" w:type="dxa"/>
            <w:tcBorders>
              <w:top w:val="single" w:sz="4" w:space="0" w:color="000000"/>
            </w:tcBorders>
            <w:hideMark/>
          </w:tcPr>
          <w:p w:rsidR="0036510B" w:rsidRPr="0036510B" w:rsidRDefault="00F17021" w:rsidP="003375BF">
            <w:pPr>
              <w:widowControl/>
              <w:spacing w:line="240" w:lineRule="auto"/>
              <w:ind w:firstLineChars="0" w:firstLine="0"/>
              <w:jc w:val="center"/>
              <w:rPr>
                <w:rFonts w:ascii="Times New Roman" w:eastAsia="宋体" w:hAnsi="Times New Roman" w:cs="Times New Roman"/>
                <w:kern w:val="0"/>
                <w:szCs w:val="21"/>
              </w:rPr>
            </w:pPr>
            <w:r w:rsidRPr="00F17021">
              <w:rPr>
                <w:rFonts w:hint="eastAsia"/>
              </w:rPr>
              <w:t>社会学</w:t>
            </w:r>
            <w:r w:rsidRPr="00F17021">
              <w:rPr>
                <w:rFonts w:hint="eastAsia"/>
              </w:rPr>
              <w:t>/</w:t>
            </w:r>
            <w:r w:rsidRPr="00F17021">
              <w:rPr>
                <w:rFonts w:hint="eastAsia"/>
              </w:rPr>
              <w:t>文化学方法</w:t>
            </w:r>
          </w:p>
        </w:tc>
        <w:tc>
          <w:tcPr>
            <w:tcW w:w="1422" w:type="dxa"/>
            <w:gridSpan w:val="2"/>
            <w:tcBorders>
              <w:top w:val="single" w:sz="4" w:space="0" w:color="000000"/>
            </w:tcBorders>
            <w:hideMark/>
          </w:tcPr>
          <w:p w:rsidR="0036510B" w:rsidRPr="0036510B" w:rsidRDefault="00F17021" w:rsidP="003375BF">
            <w:pPr>
              <w:widowControl/>
              <w:spacing w:line="240" w:lineRule="auto"/>
              <w:ind w:firstLineChars="0" w:firstLine="0"/>
              <w:jc w:val="center"/>
              <w:rPr>
                <w:rFonts w:ascii="Times New Roman" w:eastAsia="宋体" w:hAnsi="Times New Roman" w:cs="Times New Roman"/>
                <w:kern w:val="0"/>
                <w:szCs w:val="21"/>
              </w:rPr>
            </w:pPr>
            <w:r w:rsidRPr="00F17021">
              <w:rPr>
                <w:rFonts w:hint="eastAsia"/>
              </w:rPr>
              <w:t>教育学方法</w:t>
            </w:r>
          </w:p>
        </w:tc>
        <w:tc>
          <w:tcPr>
            <w:tcW w:w="1422" w:type="dxa"/>
            <w:tcBorders>
              <w:top w:val="single" w:sz="4" w:space="0" w:color="000000"/>
            </w:tcBorders>
            <w:hideMark/>
          </w:tcPr>
          <w:p w:rsidR="0036510B" w:rsidRPr="0036510B" w:rsidRDefault="00F17021" w:rsidP="003375BF">
            <w:pPr>
              <w:widowControl/>
              <w:spacing w:line="240" w:lineRule="auto"/>
              <w:ind w:firstLineChars="0" w:firstLine="0"/>
              <w:jc w:val="center"/>
              <w:rPr>
                <w:rFonts w:ascii="Times New Roman" w:eastAsia="宋体" w:hAnsi="Times New Roman" w:cs="Times New Roman"/>
                <w:kern w:val="0"/>
                <w:szCs w:val="21"/>
              </w:rPr>
            </w:pPr>
            <w:r>
              <w:rPr>
                <w:rFonts w:hint="eastAsia"/>
              </w:rPr>
              <w:t>跨学科</w:t>
            </w:r>
            <w:r>
              <w:rPr>
                <w:rFonts w:hint="eastAsia"/>
              </w:rPr>
              <w:t>/</w:t>
            </w:r>
            <w:r>
              <w:rPr>
                <w:rFonts w:hint="eastAsia"/>
              </w:rPr>
              <w:t>交叉学科方法</w:t>
            </w:r>
          </w:p>
        </w:tc>
      </w:tr>
      <w:tr w:rsidR="00AB26A1" w:rsidRPr="0036510B" w:rsidTr="003375BF">
        <w:tc>
          <w:tcPr>
            <w:tcW w:w="1418" w:type="dxa"/>
            <w:vMerge/>
            <w:tcBorders>
              <w:bottom w:val="single" w:sz="4" w:space="0" w:color="000000"/>
            </w:tcBorders>
          </w:tcPr>
          <w:p w:rsidR="00AB26A1" w:rsidRPr="00F17021" w:rsidRDefault="00AB26A1" w:rsidP="003375BF">
            <w:pPr>
              <w:widowControl/>
              <w:spacing w:line="240" w:lineRule="auto"/>
              <w:ind w:firstLineChars="0" w:firstLine="0"/>
              <w:jc w:val="center"/>
              <w:rPr>
                <w:rFonts w:ascii="宋体" w:eastAsia="宋体" w:hAnsi="宋体" w:cs="Times New Roman"/>
                <w:b/>
                <w:kern w:val="0"/>
                <w:szCs w:val="21"/>
              </w:rPr>
            </w:pPr>
          </w:p>
        </w:tc>
        <w:tc>
          <w:tcPr>
            <w:tcW w:w="1420" w:type="dxa"/>
            <w:tcBorders>
              <w:bottom w:val="single" w:sz="4" w:space="0" w:color="000000"/>
            </w:tcBorders>
          </w:tcPr>
          <w:p w:rsidR="00AB26A1" w:rsidRPr="0036510B" w:rsidRDefault="00AB26A1"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18</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(36%)</w:t>
            </w:r>
          </w:p>
        </w:tc>
        <w:tc>
          <w:tcPr>
            <w:tcW w:w="1420" w:type="dxa"/>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0</w:t>
            </w:r>
            <w:r>
              <w:rPr>
                <w:rFonts w:ascii="Times New Roman" w:eastAsia="宋体" w:hAnsi="Times New Roman" w:cs="Times New Roman" w:hint="eastAsia"/>
                <w:kern w:val="0"/>
                <w:szCs w:val="21"/>
              </w:rPr>
              <w:t>篇</w:t>
            </w:r>
          </w:p>
        </w:tc>
        <w:tc>
          <w:tcPr>
            <w:tcW w:w="1421" w:type="dxa"/>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3</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(6%)</w:t>
            </w:r>
          </w:p>
        </w:tc>
        <w:tc>
          <w:tcPr>
            <w:tcW w:w="1422" w:type="dxa"/>
            <w:gridSpan w:val="2"/>
            <w:tcBorders>
              <w:bottom w:val="single" w:sz="4" w:space="0" w:color="000000"/>
            </w:tcBorders>
          </w:tcPr>
          <w:p w:rsidR="00AB26A1" w:rsidRPr="00F17021" w:rsidRDefault="00AB26A1"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33</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(66%)</w:t>
            </w:r>
          </w:p>
        </w:tc>
        <w:tc>
          <w:tcPr>
            <w:tcW w:w="1422" w:type="dxa"/>
            <w:tcBorders>
              <w:bottom w:val="single" w:sz="4" w:space="0" w:color="000000"/>
            </w:tcBorders>
          </w:tcPr>
          <w:p w:rsidR="00AB26A1" w:rsidRPr="0036510B" w:rsidRDefault="00AB26A1"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(2%)</w:t>
            </w:r>
          </w:p>
        </w:tc>
      </w:tr>
      <w:tr w:rsidR="003375BF" w:rsidRPr="0036510B" w:rsidTr="00D23FDD">
        <w:tc>
          <w:tcPr>
            <w:tcW w:w="1418" w:type="dxa"/>
            <w:vMerge w:val="restart"/>
            <w:tcBorders>
              <w:top w:val="single" w:sz="4" w:space="0" w:color="000000"/>
            </w:tcBorders>
            <w:hideMark/>
          </w:tcPr>
          <w:p w:rsidR="003375BF" w:rsidRPr="0036510B" w:rsidRDefault="003375BF" w:rsidP="003375BF">
            <w:pPr>
              <w:widowControl/>
              <w:spacing w:line="240" w:lineRule="auto"/>
              <w:ind w:firstLineChars="0" w:firstLine="0"/>
              <w:jc w:val="center"/>
              <w:rPr>
                <w:rFonts w:ascii="宋体" w:eastAsia="宋体" w:hAnsi="宋体" w:cs="Times New Roman"/>
                <w:b/>
                <w:kern w:val="0"/>
                <w:szCs w:val="21"/>
              </w:rPr>
            </w:pPr>
            <w:r w:rsidRPr="0036510B">
              <w:rPr>
                <w:rFonts w:ascii="宋体" w:eastAsia="宋体" w:hAnsi="宋体" w:cs="Times New Roman" w:hint="eastAsia"/>
                <w:b/>
                <w:kern w:val="0"/>
                <w:szCs w:val="21"/>
              </w:rPr>
              <w:t>研究类型</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hint="eastAsia"/>
              </w:rPr>
              <w:t>规范研究</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sidRPr="00F17021">
              <w:rPr>
                <w:rFonts w:hint="eastAsia"/>
              </w:rPr>
              <w:t>实证研究</w:t>
            </w:r>
          </w:p>
        </w:tc>
        <w:tc>
          <w:tcPr>
            <w:tcW w:w="2132" w:type="dxa"/>
            <w:gridSpan w:val="2"/>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类型难以确定</w:t>
            </w:r>
          </w:p>
        </w:tc>
        <w:tc>
          <w:tcPr>
            <w:tcW w:w="2133" w:type="dxa"/>
            <w:gridSpan w:val="2"/>
            <w:tcBorders>
              <w:top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r w:rsidR="003375BF" w:rsidRPr="0036510B" w:rsidTr="007472DA">
        <w:tc>
          <w:tcPr>
            <w:tcW w:w="1418" w:type="dxa"/>
            <w:vMerge/>
            <w:tcBorders>
              <w:bottom w:val="single" w:sz="4" w:space="0" w:color="000000"/>
            </w:tcBorders>
          </w:tcPr>
          <w:p w:rsidR="003375BF" w:rsidRPr="00F17021" w:rsidRDefault="003375BF" w:rsidP="003375BF">
            <w:pPr>
              <w:widowControl/>
              <w:spacing w:line="240" w:lineRule="auto"/>
              <w:ind w:firstLineChars="0" w:firstLine="0"/>
              <w:jc w:val="center"/>
              <w:rPr>
                <w:rFonts w:ascii="宋体" w:eastAsia="宋体" w:hAnsi="宋体" w:cs="Times New Roman"/>
                <w:b/>
                <w:kern w:val="0"/>
                <w:szCs w:val="21"/>
              </w:rPr>
            </w:pPr>
          </w:p>
        </w:tc>
        <w:tc>
          <w:tcPr>
            <w:tcW w:w="1420" w:type="dxa"/>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30</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(60%)</w:t>
            </w:r>
          </w:p>
        </w:tc>
        <w:tc>
          <w:tcPr>
            <w:tcW w:w="1420" w:type="dxa"/>
            <w:tcBorders>
              <w:bottom w:val="single" w:sz="4" w:space="0" w:color="000000"/>
            </w:tcBorders>
          </w:tcPr>
          <w:p w:rsidR="003375BF" w:rsidRPr="00F17021" w:rsidRDefault="003375BF"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0</w:t>
            </w:r>
            <w:r>
              <w:rPr>
                <w:rFonts w:ascii="Times New Roman" w:eastAsia="宋体" w:hAnsi="Times New Roman" w:cs="Times New Roman" w:hint="eastAsia"/>
                <w:kern w:val="0"/>
                <w:szCs w:val="21"/>
              </w:rPr>
              <w:t>篇</w:t>
            </w:r>
          </w:p>
        </w:tc>
        <w:tc>
          <w:tcPr>
            <w:tcW w:w="2132" w:type="dxa"/>
            <w:gridSpan w:val="2"/>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20</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(40%)</w:t>
            </w:r>
          </w:p>
        </w:tc>
        <w:tc>
          <w:tcPr>
            <w:tcW w:w="2133" w:type="dxa"/>
            <w:gridSpan w:val="2"/>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r w:rsidR="003375BF" w:rsidRPr="0036510B" w:rsidTr="001C61F3">
        <w:tc>
          <w:tcPr>
            <w:tcW w:w="1418" w:type="dxa"/>
            <w:vMerge w:val="restart"/>
            <w:tcBorders>
              <w:top w:val="single" w:sz="4" w:space="0" w:color="000000"/>
            </w:tcBorders>
            <w:hideMark/>
          </w:tcPr>
          <w:p w:rsidR="003375BF" w:rsidRPr="0036510B" w:rsidRDefault="003375BF" w:rsidP="003375BF">
            <w:pPr>
              <w:widowControl/>
              <w:spacing w:line="240" w:lineRule="auto"/>
              <w:ind w:firstLineChars="0" w:firstLine="0"/>
              <w:jc w:val="center"/>
              <w:rPr>
                <w:rFonts w:ascii="宋体" w:eastAsia="宋体" w:hAnsi="宋体" w:cs="Times New Roman"/>
                <w:b/>
                <w:kern w:val="0"/>
                <w:szCs w:val="21"/>
              </w:rPr>
            </w:pPr>
            <w:r w:rsidRPr="0036510B">
              <w:rPr>
                <w:rFonts w:ascii="宋体" w:eastAsia="宋体" w:hAnsi="宋体" w:cs="Times New Roman" w:hint="eastAsia"/>
                <w:b/>
                <w:kern w:val="0"/>
                <w:szCs w:val="21"/>
              </w:rPr>
              <w:t>研究阶段</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概念界定</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问题描述</w:t>
            </w:r>
          </w:p>
        </w:tc>
        <w:tc>
          <w:tcPr>
            <w:tcW w:w="1421" w:type="dxa"/>
            <w:tcBorders>
              <w:top w:val="single" w:sz="4" w:space="0" w:color="000000"/>
            </w:tcBorders>
            <w:hideMark/>
          </w:tcPr>
          <w:p w:rsidR="003375BF" w:rsidRPr="0036510B" w:rsidRDefault="0003071A"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   </w:t>
            </w:r>
            <w:r w:rsidR="003375BF" w:rsidRPr="00F17021">
              <w:rPr>
                <w:rFonts w:ascii="Times New Roman" w:eastAsia="宋体" w:hAnsi="Times New Roman" w:cs="Times New Roman" w:hint="eastAsia"/>
                <w:kern w:val="0"/>
                <w:szCs w:val="21"/>
              </w:rPr>
              <w:t>变量分析</w:t>
            </w:r>
          </w:p>
        </w:tc>
        <w:tc>
          <w:tcPr>
            <w:tcW w:w="1422" w:type="dxa"/>
            <w:gridSpan w:val="2"/>
            <w:tcBorders>
              <w:top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c>
          <w:tcPr>
            <w:tcW w:w="1422" w:type="dxa"/>
            <w:tcBorders>
              <w:top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r w:rsidR="003375BF" w:rsidRPr="0036510B" w:rsidTr="0003071A">
        <w:tc>
          <w:tcPr>
            <w:tcW w:w="1418" w:type="dxa"/>
            <w:vMerge/>
            <w:tcBorders>
              <w:bottom w:val="single" w:sz="4" w:space="0" w:color="auto"/>
            </w:tcBorders>
          </w:tcPr>
          <w:p w:rsidR="003375BF" w:rsidRPr="00F17021" w:rsidRDefault="003375BF" w:rsidP="003375BF">
            <w:pPr>
              <w:widowControl/>
              <w:spacing w:line="240" w:lineRule="auto"/>
              <w:ind w:firstLineChars="0" w:firstLine="0"/>
              <w:jc w:val="center"/>
              <w:rPr>
                <w:rFonts w:ascii="宋体" w:eastAsia="宋体" w:hAnsi="宋体" w:cs="Times New Roman"/>
                <w:b/>
                <w:kern w:val="0"/>
                <w:szCs w:val="21"/>
              </w:rPr>
            </w:pPr>
          </w:p>
        </w:tc>
        <w:tc>
          <w:tcPr>
            <w:tcW w:w="1420" w:type="dxa"/>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30</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(60%)</w:t>
            </w:r>
          </w:p>
        </w:tc>
        <w:tc>
          <w:tcPr>
            <w:tcW w:w="1420" w:type="dxa"/>
            <w:tcBorders>
              <w:bottom w:val="single" w:sz="4" w:space="0" w:color="000000"/>
            </w:tcBorders>
          </w:tcPr>
          <w:p w:rsidR="003375BF" w:rsidRPr="00F17021" w:rsidRDefault="003375BF" w:rsidP="003375BF">
            <w:pPr>
              <w:widowControl/>
              <w:spacing w:line="240" w:lineRule="auto"/>
              <w:ind w:firstLineChars="0" w:firstLine="0"/>
              <w:jc w:val="center"/>
              <w:rPr>
                <w:rFonts w:ascii="Times New Roman" w:eastAsia="宋体" w:hAnsi="Times New Roman" w:cs="Times New Roman"/>
                <w:kern w:val="0"/>
                <w:szCs w:val="21"/>
              </w:rPr>
            </w:pPr>
            <w:r w:rsidRPr="00F17021">
              <w:rPr>
                <w:rFonts w:ascii="Times New Roman" w:eastAsia="宋体" w:hAnsi="Times New Roman" w:cs="Times New Roman" w:hint="eastAsia"/>
                <w:kern w:val="0"/>
                <w:szCs w:val="21"/>
              </w:rPr>
              <w:t>1</w:t>
            </w:r>
            <w:r>
              <w:rPr>
                <w:rFonts w:ascii="Times New Roman" w:eastAsia="宋体" w:hAnsi="Times New Roman" w:cs="Times New Roman" w:hint="eastAsia"/>
                <w:kern w:val="0"/>
                <w:szCs w:val="21"/>
              </w:rPr>
              <w:t>4</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(28%)</w:t>
            </w:r>
          </w:p>
        </w:tc>
        <w:tc>
          <w:tcPr>
            <w:tcW w:w="1421" w:type="dxa"/>
            <w:tcBorders>
              <w:bottom w:val="single" w:sz="4" w:space="0" w:color="000000"/>
            </w:tcBorders>
          </w:tcPr>
          <w:p w:rsidR="003375BF" w:rsidRPr="0036510B" w:rsidRDefault="0003071A"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  </w:t>
            </w:r>
            <w:r w:rsidR="003375BF">
              <w:rPr>
                <w:rFonts w:ascii="Times New Roman" w:eastAsia="宋体" w:hAnsi="Times New Roman" w:cs="Times New Roman" w:hint="eastAsia"/>
                <w:kern w:val="0"/>
                <w:szCs w:val="21"/>
              </w:rPr>
              <w:t>0</w:t>
            </w:r>
            <w:r w:rsidR="003375BF">
              <w:rPr>
                <w:rFonts w:ascii="Times New Roman" w:eastAsia="宋体" w:hAnsi="Times New Roman" w:cs="Times New Roman" w:hint="eastAsia"/>
                <w:kern w:val="0"/>
                <w:szCs w:val="21"/>
              </w:rPr>
              <w:t>篇</w:t>
            </w:r>
          </w:p>
        </w:tc>
        <w:tc>
          <w:tcPr>
            <w:tcW w:w="1422" w:type="dxa"/>
            <w:gridSpan w:val="2"/>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c>
          <w:tcPr>
            <w:tcW w:w="1422" w:type="dxa"/>
            <w:tcBorders>
              <w:bottom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r w:rsidR="003375BF" w:rsidRPr="0036510B" w:rsidTr="0003071A">
        <w:tc>
          <w:tcPr>
            <w:tcW w:w="1418" w:type="dxa"/>
            <w:vMerge w:val="restart"/>
            <w:tcBorders>
              <w:top w:val="single" w:sz="4" w:space="0" w:color="auto"/>
            </w:tcBorders>
            <w:hideMark/>
          </w:tcPr>
          <w:p w:rsidR="003375BF" w:rsidRPr="0036510B" w:rsidRDefault="003375BF" w:rsidP="003375BF">
            <w:pPr>
              <w:widowControl/>
              <w:spacing w:line="240" w:lineRule="auto"/>
              <w:ind w:firstLineChars="0" w:firstLine="0"/>
              <w:jc w:val="center"/>
              <w:rPr>
                <w:rFonts w:ascii="宋体" w:eastAsia="宋体" w:hAnsi="宋体" w:cs="Times New Roman"/>
                <w:b/>
                <w:kern w:val="0"/>
                <w:szCs w:val="21"/>
              </w:rPr>
            </w:pPr>
            <w:r w:rsidRPr="0036510B">
              <w:rPr>
                <w:rFonts w:ascii="宋体" w:eastAsia="宋体" w:hAnsi="宋体" w:cs="Times New Roman" w:hint="eastAsia"/>
                <w:b/>
                <w:kern w:val="0"/>
                <w:szCs w:val="21"/>
              </w:rPr>
              <w:t>研究规范</w:t>
            </w:r>
            <w:r>
              <w:rPr>
                <w:rFonts w:ascii="宋体" w:eastAsia="宋体" w:hAnsi="宋体" w:cs="Times New Roman" w:hint="eastAsia"/>
                <w:b/>
                <w:kern w:val="0"/>
                <w:szCs w:val="21"/>
              </w:rPr>
              <w:t>性</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有研究综述</w:t>
            </w:r>
          </w:p>
        </w:tc>
        <w:tc>
          <w:tcPr>
            <w:tcW w:w="1420" w:type="dxa"/>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宋体" w:hAnsi="宋体" w:hint="eastAsia"/>
                <w:kern w:val="0"/>
                <w:szCs w:val="21"/>
              </w:rPr>
              <w:t>有</w:t>
            </w:r>
            <w:r w:rsidRPr="00F17021">
              <w:rPr>
                <w:rFonts w:ascii="宋体" w:hAnsi="宋体" w:hint="eastAsia"/>
                <w:kern w:val="0"/>
                <w:szCs w:val="21"/>
              </w:rPr>
              <w:t>理论对话</w:t>
            </w:r>
          </w:p>
        </w:tc>
        <w:tc>
          <w:tcPr>
            <w:tcW w:w="2132" w:type="dxa"/>
            <w:gridSpan w:val="2"/>
            <w:tcBorders>
              <w:top w:val="single" w:sz="4" w:space="0" w:color="000000"/>
            </w:tcBorders>
            <w:hideMark/>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宋体" w:hAnsi="宋体" w:hint="eastAsia"/>
                <w:kern w:val="0"/>
                <w:szCs w:val="21"/>
              </w:rPr>
              <w:t>有</w:t>
            </w:r>
            <w:r w:rsidRPr="00F17021">
              <w:rPr>
                <w:rFonts w:ascii="宋体" w:hAnsi="宋体" w:hint="eastAsia"/>
                <w:kern w:val="0"/>
                <w:szCs w:val="21"/>
              </w:rPr>
              <w:t>对相关研究的反映</w:t>
            </w:r>
          </w:p>
        </w:tc>
        <w:tc>
          <w:tcPr>
            <w:tcW w:w="2133" w:type="dxa"/>
            <w:gridSpan w:val="2"/>
            <w:tcBorders>
              <w:top w:val="single" w:sz="4"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r w:rsidR="003375BF" w:rsidRPr="0036510B" w:rsidTr="0000768C">
        <w:tc>
          <w:tcPr>
            <w:tcW w:w="1418" w:type="dxa"/>
            <w:vMerge/>
            <w:tcBorders>
              <w:bottom w:val="single" w:sz="12" w:space="0" w:color="000000"/>
            </w:tcBorders>
          </w:tcPr>
          <w:p w:rsidR="003375BF" w:rsidRPr="0036510B" w:rsidRDefault="003375BF" w:rsidP="003375BF">
            <w:pPr>
              <w:widowControl/>
              <w:spacing w:line="240" w:lineRule="auto"/>
              <w:ind w:firstLineChars="0" w:firstLine="0"/>
              <w:jc w:val="center"/>
              <w:rPr>
                <w:rFonts w:ascii="宋体" w:eastAsia="宋体" w:hAnsi="宋体" w:cs="Times New Roman"/>
                <w:kern w:val="0"/>
                <w:szCs w:val="21"/>
              </w:rPr>
            </w:pPr>
          </w:p>
        </w:tc>
        <w:tc>
          <w:tcPr>
            <w:tcW w:w="1420" w:type="dxa"/>
            <w:tcBorders>
              <w:bottom w:val="single" w:sz="12"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(4%)</w:t>
            </w:r>
          </w:p>
        </w:tc>
        <w:tc>
          <w:tcPr>
            <w:tcW w:w="1420" w:type="dxa"/>
            <w:tcBorders>
              <w:bottom w:val="single" w:sz="12"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17</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(34%)</w:t>
            </w:r>
          </w:p>
        </w:tc>
        <w:tc>
          <w:tcPr>
            <w:tcW w:w="2132" w:type="dxa"/>
            <w:gridSpan w:val="2"/>
            <w:tcBorders>
              <w:bottom w:val="single" w:sz="12"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6</w:t>
            </w:r>
            <w:r>
              <w:rPr>
                <w:rFonts w:ascii="Times New Roman" w:eastAsia="宋体" w:hAnsi="Times New Roman" w:cs="Times New Roman" w:hint="eastAsia"/>
                <w:kern w:val="0"/>
                <w:szCs w:val="21"/>
              </w:rPr>
              <w:t>篇</w:t>
            </w:r>
            <w:r>
              <w:rPr>
                <w:rFonts w:ascii="Times New Roman" w:eastAsia="宋体" w:hAnsi="Times New Roman" w:cs="Times New Roman" w:hint="eastAsia"/>
                <w:kern w:val="0"/>
                <w:szCs w:val="21"/>
              </w:rPr>
              <w:t>(12%)</w:t>
            </w:r>
          </w:p>
        </w:tc>
        <w:tc>
          <w:tcPr>
            <w:tcW w:w="2133" w:type="dxa"/>
            <w:gridSpan w:val="2"/>
            <w:tcBorders>
              <w:bottom w:val="single" w:sz="12" w:space="0" w:color="000000"/>
            </w:tcBorders>
          </w:tcPr>
          <w:p w:rsidR="003375BF" w:rsidRPr="0036510B" w:rsidRDefault="003375BF" w:rsidP="003375BF">
            <w:pPr>
              <w:widowControl/>
              <w:spacing w:line="240" w:lineRule="auto"/>
              <w:ind w:firstLineChars="0" w:firstLine="0"/>
              <w:jc w:val="center"/>
              <w:rPr>
                <w:rFonts w:ascii="Times New Roman" w:eastAsia="宋体" w:hAnsi="Times New Roman" w:cs="Times New Roman"/>
                <w:kern w:val="0"/>
                <w:szCs w:val="21"/>
              </w:rPr>
            </w:pPr>
          </w:p>
        </w:tc>
      </w:tr>
    </w:tbl>
    <w:p w:rsidR="009C0CE4" w:rsidRDefault="00643E26" w:rsidP="009C0CE4">
      <w:pPr>
        <w:ind w:firstLine="420"/>
      </w:pPr>
      <w:r>
        <w:rPr>
          <w:rFonts w:hint="eastAsia"/>
        </w:rPr>
        <w:t>对</w:t>
      </w:r>
      <w:r w:rsidR="009C0CE4" w:rsidRPr="001955F0">
        <w:t>Journal of</w:t>
      </w:r>
      <w:r w:rsidR="009C0CE4" w:rsidRPr="001955F0">
        <w:rPr>
          <w:rFonts w:hint="eastAsia"/>
        </w:rPr>
        <w:t xml:space="preserve"> </w:t>
      </w:r>
      <w:r w:rsidR="009C0CE4" w:rsidRPr="001955F0">
        <w:t>Moral Education</w:t>
      </w:r>
      <w:r w:rsidR="009C0CE4" w:rsidRPr="001955F0">
        <w:rPr>
          <w:rFonts w:hint="eastAsia"/>
        </w:rPr>
        <w:t xml:space="preserve"> </w:t>
      </w:r>
      <w:r w:rsidR="009C0CE4" w:rsidRPr="001955F0">
        <w:rPr>
          <w:rFonts w:hint="eastAsia"/>
        </w:rPr>
        <w:t>上</w:t>
      </w:r>
      <w:r w:rsidR="009C0CE4" w:rsidRPr="001955F0">
        <w:rPr>
          <w:rFonts w:hint="eastAsia"/>
        </w:rPr>
        <w:t>1971</w:t>
      </w:r>
      <w:r>
        <w:rPr>
          <w:rFonts w:hint="eastAsia"/>
        </w:rPr>
        <w:t>-</w:t>
      </w:r>
      <w:r w:rsidR="009C0CE4" w:rsidRPr="001955F0">
        <w:rPr>
          <w:rFonts w:hint="eastAsia"/>
        </w:rPr>
        <w:t>2011</w:t>
      </w:r>
      <w:r w:rsidR="009C0CE4" w:rsidRPr="001955F0">
        <w:rPr>
          <w:rFonts w:hint="eastAsia"/>
        </w:rPr>
        <w:t>年的</w:t>
      </w:r>
      <w:r w:rsidRPr="001955F0">
        <w:rPr>
          <w:rFonts w:hint="eastAsia"/>
        </w:rPr>
        <w:t>945</w:t>
      </w:r>
      <w:r w:rsidRPr="001955F0">
        <w:rPr>
          <w:rFonts w:hint="eastAsia"/>
        </w:rPr>
        <w:t>篇</w:t>
      </w:r>
      <w:r w:rsidR="009C0CE4" w:rsidRPr="001955F0">
        <w:rPr>
          <w:rFonts w:hint="eastAsia"/>
        </w:rPr>
        <w:t>文章的研究方法</w:t>
      </w:r>
      <w:r>
        <w:rPr>
          <w:rFonts w:hint="eastAsia"/>
        </w:rPr>
        <w:t>统计结果为，</w:t>
      </w:r>
      <w:r w:rsidR="009C0CE4" w:rsidRPr="001955F0">
        <w:rPr>
          <w:rFonts w:hint="eastAsia"/>
        </w:rPr>
        <w:t>采用了哲学方法的占</w:t>
      </w:r>
      <w:r w:rsidR="009C0CE4" w:rsidRPr="001955F0">
        <w:rPr>
          <w:rFonts w:hint="eastAsia"/>
        </w:rPr>
        <w:t>49%</w:t>
      </w:r>
      <w:r w:rsidR="009C0CE4" w:rsidRPr="001955F0">
        <w:rPr>
          <w:rFonts w:hint="eastAsia"/>
        </w:rPr>
        <w:t>，采用了心理学方法的占</w:t>
      </w:r>
      <w:r w:rsidR="009C0CE4" w:rsidRPr="001955F0">
        <w:rPr>
          <w:rFonts w:hint="eastAsia"/>
        </w:rPr>
        <w:t>55%</w:t>
      </w:r>
      <w:r w:rsidR="009C0CE4" w:rsidRPr="001955F0">
        <w:rPr>
          <w:rFonts w:hint="eastAsia"/>
        </w:rPr>
        <w:t>，采用了社会学</w:t>
      </w:r>
      <w:r w:rsidR="009C0CE4" w:rsidRPr="001955F0">
        <w:rPr>
          <w:rFonts w:hint="eastAsia"/>
        </w:rPr>
        <w:t>/</w:t>
      </w:r>
      <w:r w:rsidR="009C0CE4" w:rsidRPr="001955F0">
        <w:rPr>
          <w:rFonts w:hint="eastAsia"/>
        </w:rPr>
        <w:t>文化学方法的占</w:t>
      </w:r>
      <w:r w:rsidR="009C0CE4" w:rsidRPr="001955F0">
        <w:rPr>
          <w:rFonts w:hint="eastAsia"/>
        </w:rPr>
        <w:t>26%</w:t>
      </w:r>
      <w:r w:rsidR="009C0CE4" w:rsidRPr="001955F0">
        <w:rPr>
          <w:rFonts w:hint="eastAsia"/>
        </w:rPr>
        <w:t>，采用了教育学方法的占</w:t>
      </w:r>
      <w:r w:rsidR="009C0CE4" w:rsidRPr="001955F0">
        <w:rPr>
          <w:rFonts w:hint="eastAsia"/>
        </w:rPr>
        <w:t>92%</w:t>
      </w:r>
      <w:r w:rsidR="009C0CE4" w:rsidRPr="001955F0">
        <w:rPr>
          <w:rFonts w:hint="eastAsia"/>
        </w:rPr>
        <w:t>，采用了跨学科</w:t>
      </w:r>
      <w:r w:rsidR="009C0CE4" w:rsidRPr="001955F0">
        <w:rPr>
          <w:rFonts w:hint="eastAsia"/>
        </w:rPr>
        <w:t>/</w:t>
      </w:r>
      <w:r w:rsidR="009C0CE4" w:rsidRPr="001955F0">
        <w:rPr>
          <w:rFonts w:hint="eastAsia"/>
        </w:rPr>
        <w:t>交叉学科方法的占</w:t>
      </w:r>
      <w:r w:rsidR="009C0CE4" w:rsidRPr="001955F0">
        <w:rPr>
          <w:rFonts w:hint="eastAsia"/>
        </w:rPr>
        <w:t>24%</w:t>
      </w:r>
      <w:r w:rsidR="009C0CE4" w:rsidRPr="001955F0">
        <w:rPr>
          <w:rFonts w:hint="eastAsia"/>
        </w:rPr>
        <w:t>。</w:t>
      </w:r>
      <w:r w:rsidR="009C0CE4" w:rsidRPr="00610964">
        <w:rPr>
          <w:rFonts w:hint="eastAsia"/>
          <w:vertAlign w:val="superscript"/>
        </w:rPr>
        <w:t>[</w:t>
      </w:r>
      <w:r w:rsidR="009C0CE4" w:rsidRPr="00610964">
        <w:rPr>
          <w:rStyle w:val="a8"/>
        </w:rPr>
        <w:endnoteReference w:id="27"/>
      </w:r>
      <w:r w:rsidR="009C0CE4" w:rsidRPr="00610964">
        <w:rPr>
          <w:rFonts w:hint="eastAsia"/>
          <w:vertAlign w:val="superscript"/>
        </w:rPr>
        <w:t>]</w:t>
      </w:r>
    </w:p>
    <w:p w:rsidR="009C0CE4" w:rsidRDefault="009C0CE4" w:rsidP="009C0CE4">
      <w:pPr>
        <w:ind w:firstLine="420"/>
      </w:pPr>
      <w:r>
        <w:rPr>
          <w:rFonts w:hint="eastAsia"/>
        </w:rPr>
        <w:t>由于被引用时间的滞后性，所以最新的、采用了更丰富的研究方法和类型的研究成果，可能暂时无法进入到被引最多的前</w:t>
      </w:r>
      <w:r>
        <w:rPr>
          <w:rFonts w:hint="eastAsia"/>
        </w:rPr>
        <w:t>50</w:t>
      </w:r>
      <w:r>
        <w:rPr>
          <w:rFonts w:hint="eastAsia"/>
        </w:rPr>
        <w:t>篇文献的系列中，因而无法被本文的分析方法涵盖到，但是基于这</w:t>
      </w:r>
      <w:r>
        <w:rPr>
          <w:rFonts w:hint="eastAsia"/>
        </w:rPr>
        <w:t>50</w:t>
      </w:r>
      <w:r>
        <w:rPr>
          <w:rFonts w:hint="eastAsia"/>
        </w:rPr>
        <w:t>篇文献的分析结果依然在很大程度上显示了我国德育研究方法和类型的结构性失衡，实证性研究和论证严谨的规范性研究比较欠缺。虽然研究方法之间没有高下之分，只有有效与否的差别，教育研究既需要</w:t>
      </w:r>
      <w:r w:rsidRPr="00D157BC">
        <w:rPr>
          <w:rFonts w:hint="eastAsia"/>
        </w:rPr>
        <w:t>基于证据的</w:t>
      </w:r>
      <w:r>
        <w:rPr>
          <w:rFonts w:hint="eastAsia"/>
        </w:rPr>
        <w:t>研究，也同样需要</w:t>
      </w:r>
      <w:r w:rsidRPr="00D157BC">
        <w:rPr>
          <w:rFonts w:hint="eastAsia"/>
        </w:rPr>
        <w:t>基于价值的</w:t>
      </w:r>
      <w:r>
        <w:rPr>
          <w:rFonts w:hint="eastAsia"/>
        </w:rPr>
        <w:t>研究</w:t>
      </w:r>
      <w:r w:rsidRPr="00D157BC">
        <w:rPr>
          <w:rFonts w:hint="eastAsia"/>
          <w:vertAlign w:val="superscript"/>
        </w:rPr>
        <w:t>[</w:t>
      </w:r>
      <w:r w:rsidRPr="00D157BC">
        <w:rPr>
          <w:vertAlign w:val="superscript"/>
        </w:rPr>
        <w:endnoteReference w:id="28"/>
      </w:r>
      <w:r w:rsidRPr="00D157BC">
        <w:rPr>
          <w:rFonts w:hint="eastAsia"/>
          <w:vertAlign w:val="superscript"/>
        </w:rPr>
        <w:t>]</w:t>
      </w:r>
      <w:r>
        <w:rPr>
          <w:rFonts w:hint="eastAsia"/>
        </w:rPr>
        <w:t>，研究者都有自由选择研究方法的权利，但是作为一门学科的发展来说，如果其本身的研究方法存在结构性的失衡，那么其研究的有效性和可持续发展性是值得担忧的。</w:t>
      </w:r>
    </w:p>
    <w:p w:rsidR="009C0CE4" w:rsidRPr="009C0CE4" w:rsidRDefault="009C0CE4" w:rsidP="009C0CE4">
      <w:pPr>
        <w:widowControl/>
        <w:ind w:firstLineChars="0" w:firstLine="420"/>
      </w:pPr>
      <w:r w:rsidRPr="00503590">
        <w:rPr>
          <w:rFonts w:ascii="宋体" w:hAnsi="宋体" w:hint="eastAsia"/>
          <w:kern w:val="0"/>
          <w:szCs w:val="21"/>
        </w:rPr>
        <w:t>有学者提出，人文社会科学研究的主要工作是寻找理论资源</w:t>
      </w:r>
      <w:r w:rsidRPr="00503590">
        <w:rPr>
          <w:rFonts w:hint="eastAsia"/>
          <w:kern w:val="0"/>
          <w:szCs w:val="21"/>
        </w:rPr>
        <w:t>，</w:t>
      </w:r>
      <w:r w:rsidRPr="00503590">
        <w:rPr>
          <w:rFonts w:ascii="宋体" w:hAnsi="宋体" w:hint="eastAsia"/>
          <w:kern w:val="0"/>
          <w:szCs w:val="21"/>
        </w:rPr>
        <w:t>发现理论局限</w:t>
      </w:r>
      <w:r w:rsidRPr="00503590">
        <w:rPr>
          <w:rFonts w:hint="eastAsia"/>
          <w:kern w:val="0"/>
          <w:szCs w:val="21"/>
        </w:rPr>
        <w:t>，</w:t>
      </w:r>
      <w:r w:rsidRPr="00503590">
        <w:rPr>
          <w:rFonts w:ascii="宋体" w:hAnsi="宋体" w:hint="eastAsia"/>
          <w:kern w:val="0"/>
          <w:szCs w:val="21"/>
        </w:rPr>
        <w:t>创新理论思路和进行理论论证</w:t>
      </w:r>
      <w:r w:rsidRPr="00503590">
        <w:rPr>
          <w:rFonts w:hint="eastAsia"/>
          <w:kern w:val="0"/>
          <w:szCs w:val="21"/>
        </w:rPr>
        <w:t>，</w:t>
      </w:r>
      <w:r>
        <w:rPr>
          <w:rFonts w:ascii="宋体" w:hAnsi="宋体" w:hint="eastAsia"/>
          <w:kern w:val="0"/>
          <w:szCs w:val="21"/>
        </w:rPr>
        <w:t>实现基本理念的概念化</w:t>
      </w:r>
      <w:r w:rsidRPr="00503590">
        <w:rPr>
          <w:rFonts w:ascii="宋体" w:hAnsi="宋体" w:hint="eastAsia"/>
          <w:kern w:val="0"/>
          <w:szCs w:val="21"/>
        </w:rPr>
        <w:t>。</w:t>
      </w:r>
      <w:r w:rsidRPr="00503590">
        <w:rPr>
          <w:rFonts w:hint="eastAsia"/>
          <w:kern w:val="0"/>
          <w:szCs w:val="21"/>
        </w:rPr>
        <w:t>没有发现理论局限和没有做出理论论证，是很多研究存在的主要问题。</w:t>
      </w:r>
      <w:r w:rsidRPr="00D157BC">
        <w:rPr>
          <w:rFonts w:hint="eastAsia"/>
          <w:vertAlign w:val="superscript"/>
        </w:rPr>
        <w:t>[</w:t>
      </w:r>
      <w:r w:rsidRPr="00D157BC">
        <w:rPr>
          <w:vertAlign w:val="superscript"/>
        </w:rPr>
        <w:endnoteReference w:id="29"/>
      </w:r>
      <w:r w:rsidRPr="00D157BC">
        <w:rPr>
          <w:rFonts w:hint="eastAsia"/>
          <w:vertAlign w:val="superscript"/>
        </w:rPr>
        <w:t>]</w:t>
      </w:r>
      <w:r w:rsidRPr="00503590">
        <w:rPr>
          <w:rFonts w:ascii="宋体" w:hAnsi="宋体" w:hint="eastAsia"/>
          <w:kern w:val="0"/>
          <w:szCs w:val="21"/>
        </w:rPr>
        <w:t>有学者提出，问题是中国的，理论是学科的，方法是世界的。我们可以且应当为“问题”做出“中国特殊性”的辩护，但却不能用同样的逻辑对“理论”或者“方法”做出理直气壮的辩护。好的理论一定</w:t>
      </w:r>
      <w:r w:rsidRPr="007C25A9">
        <w:rPr>
          <w:rFonts w:ascii="宋体" w:hAnsi="宋体" w:hint="eastAsia"/>
          <w:kern w:val="0"/>
          <w:szCs w:val="21"/>
        </w:rPr>
        <w:t>比差的理论更能解释一个复杂的现象。因</w:t>
      </w:r>
      <w:r w:rsidRPr="007C25A9">
        <w:rPr>
          <w:rFonts w:ascii="宋体" w:hAnsi="宋体" w:hint="eastAsia"/>
          <w:kern w:val="0"/>
          <w:szCs w:val="21"/>
        </w:rPr>
        <w:lastRenderedPageBreak/>
        <w:t>此，不同学科对方法运用的恰当性以及其影响到的研究品质是可以比较的。</w:t>
      </w:r>
      <w:r w:rsidRPr="00D157BC">
        <w:rPr>
          <w:rFonts w:hint="eastAsia"/>
          <w:vertAlign w:val="superscript"/>
        </w:rPr>
        <w:t>[</w:t>
      </w:r>
      <w:r w:rsidRPr="00D157BC">
        <w:rPr>
          <w:vertAlign w:val="superscript"/>
        </w:rPr>
        <w:endnoteReference w:id="30"/>
      </w:r>
      <w:r w:rsidRPr="00D157BC">
        <w:rPr>
          <w:rFonts w:hint="eastAsia"/>
          <w:vertAlign w:val="superscript"/>
        </w:rPr>
        <w:t>]</w:t>
      </w:r>
      <w:r>
        <w:rPr>
          <w:rFonts w:ascii="宋体" w:hAnsi="宋体" w:hint="eastAsia"/>
          <w:kern w:val="0"/>
          <w:szCs w:val="21"/>
        </w:rPr>
        <w:t>这些观点对于我国当前和未来的德育研究都具有启发意义。</w:t>
      </w:r>
      <w:r w:rsidR="00E41552">
        <w:rPr>
          <w:rFonts w:hint="eastAsia"/>
        </w:rPr>
        <w:t>从最近五年我国德育研究的文献使用的研究方法和研究主题来看，涌现出很多可喜的变化，很多硕士博士论文选题也向着精细化方向发展，对于课程与教学、教材分析、活动分析等采用了更有效的研究方法，为德育知识生产提供了细致化的知识。</w:t>
      </w:r>
    </w:p>
    <w:p w:rsidR="0002061A" w:rsidRDefault="00EB768E" w:rsidP="0002061A">
      <w:pPr>
        <w:pStyle w:val="2"/>
        <w:ind w:firstLine="562"/>
      </w:pPr>
      <w:r>
        <w:rPr>
          <w:rFonts w:hint="eastAsia"/>
        </w:rPr>
        <w:t>（三）思想资源与研究人员</w:t>
      </w:r>
    </w:p>
    <w:p w:rsidR="00E723D2" w:rsidRDefault="00E723D2" w:rsidP="00E723D2">
      <w:pPr>
        <w:pStyle w:val="3"/>
        <w:ind w:firstLine="482"/>
      </w:pPr>
      <w:r>
        <w:rPr>
          <w:rFonts w:hint="eastAsia"/>
        </w:rPr>
        <w:t>1.</w:t>
      </w:r>
      <w:r w:rsidR="00010ABA">
        <w:rPr>
          <w:rFonts w:hint="eastAsia"/>
        </w:rPr>
        <w:t>思想资源</w:t>
      </w:r>
    </w:p>
    <w:p w:rsidR="002C41B1" w:rsidRDefault="00E723D2" w:rsidP="00E723D2">
      <w:pPr>
        <w:ind w:firstLine="420"/>
        <w:rPr>
          <w:rFonts w:ascii="宋体" w:hAnsi="宋体"/>
        </w:rPr>
      </w:pPr>
      <w:r>
        <w:rPr>
          <w:rFonts w:ascii="宋体" w:hAnsi="宋体" w:hint="eastAsia"/>
        </w:rPr>
        <w:t>本文</w:t>
      </w:r>
      <w:r>
        <w:rPr>
          <w:rFonts w:hint="eastAsia"/>
        </w:rPr>
        <w:t>对</w:t>
      </w:r>
      <w:r>
        <w:rPr>
          <w:rFonts w:hint="eastAsia"/>
        </w:rPr>
        <w:t>CSSCI</w:t>
      </w:r>
      <w:r>
        <w:rPr>
          <w:rFonts w:hint="eastAsia"/>
        </w:rPr>
        <w:t>数据库搜索到的</w:t>
      </w:r>
      <w:r>
        <w:rPr>
          <w:rFonts w:ascii="宋体" w:hAnsi="宋体" w:hint="eastAsia"/>
        </w:rPr>
        <w:t>1998</w:t>
      </w:r>
      <w:r w:rsidRPr="003C2FCA">
        <w:rPr>
          <w:rFonts w:ascii="宋体" w:hAnsi="宋体" w:hint="eastAsia"/>
        </w:rPr>
        <w:t>～</w:t>
      </w:r>
      <w:r>
        <w:rPr>
          <w:rFonts w:ascii="宋体" w:hAnsi="宋体" w:hint="eastAsia"/>
        </w:rPr>
        <w:t>2014</w:t>
      </w:r>
      <w:r>
        <w:rPr>
          <w:rFonts w:hint="eastAsia"/>
        </w:rPr>
        <w:t>年德育相关文献用</w:t>
      </w:r>
      <w:proofErr w:type="spellStart"/>
      <w:r>
        <w:rPr>
          <w:rFonts w:hint="eastAsia"/>
        </w:rPr>
        <w:t>Citespace</w:t>
      </w:r>
      <w:proofErr w:type="spellEnd"/>
      <w:r>
        <w:rPr>
          <w:rFonts w:hint="eastAsia"/>
        </w:rPr>
        <w:t>软件进行了</w:t>
      </w:r>
      <w:proofErr w:type="gramStart"/>
      <w:r w:rsidR="00EC6D7B">
        <w:rPr>
          <w:rFonts w:hint="eastAsia"/>
        </w:rPr>
        <w:t>文献共引网络</w:t>
      </w:r>
      <w:r>
        <w:rPr>
          <w:rFonts w:hint="eastAsia"/>
        </w:rPr>
        <w:t>分析</w:t>
      </w:r>
      <w:proofErr w:type="gramEnd"/>
      <w:r>
        <w:rPr>
          <w:rFonts w:hint="eastAsia"/>
        </w:rPr>
        <w:t>，结果如图</w:t>
      </w:r>
      <w:r>
        <w:rPr>
          <w:rFonts w:hint="eastAsia"/>
        </w:rPr>
        <w:t>2</w:t>
      </w:r>
      <w:r>
        <w:rPr>
          <w:rFonts w:hint="eastAsia"/>
        </w:rPr>
        <w:t>所示。该图中的</w:t>
      </w:r>
      <w:r>
        <w:rPr>
          <w:rFonts w:ascii="宋体" w:hAnsi="宋体" w:hint="eastAsia"/>
        </w:rPr>
        <w:t>各个圆圈的大小表示</w:t>
      </w:r>
      <w:r w:rsidR="00EE60FA">
        <w:rPr>
          <w:rFonts w:ascii="宋体" w:hAnsi="宋体" w:hint="eastAsia"/>
        </w:rPr>
        <w:t>该作者文献</w:t>
      </w:r>
      <w:r w:rsidR="00EC6D7B">
        <w:rPr>
          <w:rFonts w:ascii="宋体" w:hAnsi="宋体" w:hint="eastAsia"/>
        </w:rPr>
        <w:t>（包括论文和专著）</w:t>
      </w:r>
      <w:r w:rsidR="00EE60FA">
        <w:rPr>
          <w:rFonts w:ascii="宋体" w:hAnsi="宋体" w:hint="eastAsia"/>
        </w:rPr>
        <w:t>被引</w:t>
      </w:r>
      <w:r>
        <w:rPr>
          <w:rFonts w:ascii="宋体" w:hAnsi="宋体" w:hint="eastAsia"/>
        </w:rPr>
        <w:t>频次的多少，圆圈越大说明</w:t>
      </w:r>
      <w:r w:rsidR="00EE60FA">
        <w:rPr>
          <w:rFonts w:ascii="宋体" w:hAnsi="宋体" w:hint="eastAsia"/>
        </w:rPr>
        <w:t>被引</w:t>
      </w:r>
      <w:r>
        <w:rPr>
          <w:rFonts w:ascii="宋体" w:hAnsi="宋体" w:hint="eastAsia"/>
        </w:rPr>
        <w:t>次数越多。</w:t>
      </w:r>
      <w:r w:rsidR="00FB476C">
        <w:rPr>
          <w:rFonts w:ascii="宋体" w:hAnsi="宋体" w:hint="eastAsia"/>
        </w:rPr>
        <w:t>图中圆圈之间的连线表</w:t>
      </w:r>
      <w:proofErr w:type="gramStart"/>
      <w:r w:rsidR="00FB476C">
        <w:rPr>
          <w:rFonts w:ascii="宋体" w:hAnsi="宋体" w:hint="eastAsia"/>
        </w:rPr>
        <w:t>示作者</w:t>
      </w:r>
      <w:proofErr w:type="gramEnd"/>
      <w:r w:rsidR="00FB476C">
        <w:rPr>
          <w:rFonts w:ascii="宋体" w:hAnsi="宋体" w:hint="eastAsia"/>
        </w:rPr>
        <w:t>之间的共被引关系，可在一定程度上反映作者观点或思想之间的联系。</w:t>
      </w:r>
    </w:p>
    <w:p w:rsidR="00E723D2" w:rsidRDefault="00FB476C" w:rsidP="00E723D2">
      <w:pPr>
        <w:ind w:firstLine="420"/>
      </w:pPr>
      <w:r>
        <w:rPr>
          <w:rFonts w:hint="eastAsia"/>
        </w:rPr>
        <w:t>图</w:t>
      </w:r>
      <w:r>
        <w:rPr>
          <w:rFonts w:hint="eastAsia"/>
        </w:rPr>
        <w:t>2</w:t>
      </w:r>
      <w:r>
        <w:rPr>
          <w:rFonts w:hint="eastAsia"/>
        </w:rPr>
        <w:t>显示德育相关研究的思想资源主要来自五个区域。这五个区域分别是以马克思、亚里士多德、杜威等为代表的西方哲学思想，以毛泽东、邓小平等为代表的中国政治思想，</w:t>
      </w:r>
      <w:r w:rsidR="00523396">
        <w:rPr>
          <w:rFonts w:hint="eastAsia"/>
        </w:rPr>
        <w:t>以万俊人、罗国杰等为代表的伦理学思想，</w:t>
      </w:r>
      <w:r>
        <w:rPr>
          <w:rFonts w:hint="eastAsia"/>
        </w:rPr>
        <w:t>以孔子、</w:t>
      </w:r>
      <w:r w:rsidR="00362E9E">
        <w:rPr>
          <w:rFonts w:hint="eastAsia"/>
        </w:rPr>
        <w:t>梁启超、陶行知</w:t>
      </w:r>
      <w:r>
        <w:rPr>
          <w:rFonts w:hint="eastAsia"/>
        </w:rPr>
        <w:t>等为代表的中国传统</w:t>
      </w:r>
      <w:r w:rsidR="00362E9E">
        <w:rPr>
          <w:rFonts w:hint="eastAsia"/>
        </w:rPr>
        <w:t>和近代</w:t>
      </w:r>
      <w:r>
        <w:rPr>
          <w:rFonts w:hint="eastAsia"/>
        </w:rPr>
        <w:t>教育思想，以鲁洁</w:t>
      </w:r>
      <w:r w:rsidR="00EE60FA">
        <w:rPr>
          <w:rFonts w:hint="eastAsia"/>
        </w:rPr>
        <w:t>等</w:t>
      </w:r>
      <w:r w:rsidR="00523396">
        <w:rPr>
          <w:rFonts w:hint="eastAsia"/>
        </w:rPr>
        <w:t>为代表的现</w:t>
      </w:r>
      <w:r>
        <w:rPr>
          <w:rFonts w:hint="eastAsia"/>
        </w:rPr>
        <w:t>代德育</w:t>
      </w:r>
      <w:r w:rsidR="00C15C12">
        <w:rPr>
          <w:rFonts w:hint="eastAsia"/>
        </w:rPr>
        <w:t>思想</w:t>
      </w:r>
      <w:r>
        <w:rPr>
          <w:rFonts w:hint="eastAsia"/>
        </w:rPr>
        <w:t>。</w:t>
      </w:r>
      <w:r w:rsidR="00370273">
        <w:rPr>
          <w:rFonts w:hint="eastAsia"/>
        </w:rPr>
        <w:t>从被引用频次的数量上来看，我国前</w:t>
      </w:r>
      <w:r w:rsidR="00370273">
        <w:rPr>
          <w:rFonts w:hint="eastAsia"/>
        </w:rPr>
        <w:t>20</w:t>
      </w:r>
      <w:r w:rsidR="00370273">
        <w:rPr>
          <w:rFonts w:hint="eastAsia"/>
        </w:rPr>
        <w:t>年的德育研究并没有像一般教育学研究那样表现出很强的对西方研究的依附性，而是体现比较强的自主建构性。</w:t>
      </w:r>
    </w:p>
    <w:p w:rsidR="009B020A" w:rsidRPr="00475145" w:rsidRDefault="009B020A" w:rsidP="009B020A">
      <w:pPr>
        <w:spacing w:line="0" w:lineRule="atLeast"/>
        <w:ind w:firstLineChars="0" w:firstLine="0"/>
      </w:pPr>
      <w:r>
        <w:rPr>
          <w:noProof/>
        </w:rPr>
        <w:drawing>
          <wp:inline distT="0" distB="0" distL="0" distR="0" wp14:anchorId="1FECD66E" wp14:editId="5BEB032A">
            <wp:extent cx="5274310" cy="69215"/>
            <wp:effectExtent l="0" t="0" r="254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69215"/>
                    </a:xfrm>
                    <a:prstGeom prst="rect">
                      <a:avLst/>
                    </a:prstGeom>
                  </pic:spPr>
                </pic:pic>
              </a:graphicData>
            </a:graphic>
          </wp:inline>
        </w:drawing>
      </w:r>
      <w:r w:rsidRPr="00475145">
        <w:rPr>
          <w:rFonts w:hint="eastAsia"/>
          <w:sz w:val="15"/>
          <w:szCs w:val="15"/>
        </w:rPr>
        <w:t>1998</w:t>
      </w:r>
      <w:r w:rsidRPr="00475145">
        <w:rPr>
          <w:rFonts w:hint="eastAsia"/>
          <w:sz w:val="15"/>
          <w:szCs w:val="15"/>
        </w:rPr>
        <w:t>年</w:t>
      </w:r>
      <w:r w:rsidRPr="00475145">
        <w:rPr>
          <w:rFonts w:hint="eastAsia"/>
          <w:sz w:val="15"/>
          <w:szCs w:val="15"/>
        </w:rPr>
        <w:t xml:space="preserve">       2000</w:t>
      </w:r>
      <w:r w:rsidRPr="00475145">
        <w:rPr>
          <w:rFonts w:hint="eastAsia"/>
          <w:sz w:val="15"/>
          <w:szCs w:val="15"/>
        </w:rPr>
        <w:t>年</w:t>
      </w:r>
      <w:r w:rsidRPr="00475145">
        <w:rPr>
          <w:rFonts w:hint="eastAsia"/>
          <w:sz w:val="15"/>
          <w:szCs w:val="15"/>
        </w:rPr>
        <w:t xml:space="preserve">      2002</w:t>
      </w:r>
      <w:r w:rsidRPr="00475145">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 xml:space="preserve"> 2004</w:t>
      </w:r>
      <w:r w:rsidRPr="00475145">
        <w:rPr>
          <w:rFonts w:hint="eastAsia"/>
          <w:sz w:val="15"/>
          <w:szCs w:val="15"/>
        </w:rPr>
        <w:t>年</w:t>
      </w:r>
      <w:r>
        <w:rPr>
          <w:rFonts w:hint="eastAsia"/>
          <w:sz w:val="15"/>
          <w:szCs w:val="15"/>
        </w:rPr>
        <w:t xml:space="preserve">       </w:t>
      </w:r>
      <w:r w:rsidRPr="00475145">
        <w:rPr>
          <w:rFonts w:hint="eastAsia"/>
          <w:sz w:val="15"/>
          <w:szCs w:val="15"/>
        </w:rPr>
        <w:t>2006</w:t>
      </w:r>
      <w:r>
        <w:rPr>
          <w:rFonts w:hint="eastAsia"/>
          <w:sz w:val="15"/>
          <w:szCs w:val="15"/>
        </w:rPr>
        <w:t>年</w:t>
      </w:r>
      <w:r>
        <w:rPr>
          <w:rFonts w:hint="eastAsia"/>
          <w:sz w:val="15"/>
          <w:szCs w:val="15"/>
        </w:rPr>
        <w:t xml:space="preserve">      </w:t>
      </w:r>
      <w:r w:rsidRPr="00475145">
        <w:rPr>
          <w:rFonts w:hint="eastAsia"/>
          <w:sz w:val="15"/>
          <w:szCs w:val="15"/>
        </w:rPr>
        <w:t xml:space="preserve"> 2008</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2010</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2012</w:t>
      </w:r>
      <w:r>
        <w:rPr>
          <w:rFonts w:hint="eastAsia"/>
          <w:sz w:val="15"/>
          <w:szCs w:val="15"/>
        </w:rPr>
        <w:t>年</w:t>
      </w:r>
      <w:r>
        <w:rPr>
          <w:rFonts w:hint="eastAsia"/>
          <w:sz w:val="15"/>
          <w:szCs w:val="15"/>
        </w:rPr>
        <w:t xml:space="preserve">     </w:t>
      </w:r>
      <w:r w:rsidRPr="00475145">
        <w:rPr>
          <w:rFonts w:hint="eastAsia"/>
          <w:sz w:val="15"/>
          <w:szCs w:val="15"/>
        </w:rPr>
        <w:t>2014</w:t>
      </w:r>
      <w:r>
        <w:rPr>
          <w:rFonts w:hint="eastAsia"/>
          <w:sz w:val="15"/>
          <w:szCs w:val="15"/>
        </w:rPr>
        <w:t>年</w:t>
      </w:r>
    </w:p>
    <w:p w:rsidR="0002061A" w:rsidRDefault="0002061A" w:rsidP="0002061A">
      <w:pPr>
        <w:ind w:firstLineChars="0" w:firstLine="0"/>
      </w:pPr>
      <w:r>
        <w:rPr>
          <w:noProof/>
        </w:rPr>
        <w:lastRenderedPageBreak/>
        <w:drawing>
          <wp:inline distT="0" distB="0" distL="0" distR="0" wp14:anchorId="3C9F6122" wp14:editId="495E2AD8">
            <wp:extent cx="5274310" cy="3543935"/>
            <wp:effectExtent l="0" t="0" r="2540" b="0"/>
            <wp:docPr id="44" name="图片 44" descr="C:\Users\Administrator\Desktop\CSSCI\project\被引用5次以上的作者共引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CSSCI\project\被引用5次以上的作者共引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543935"/>
                    </a:xfrm>
                    <a:prstGeom prst="rect">
                      <a:avLst/>
                    </a:prstGeom>
                    <a:noFill/>
                    <a:ln>
                      <a:noFill/>
                    </a:ln>
                  </pic:spPr>
                </pic:pic>
              </a:graphicData>
            </a:graphic>
          </wp:inline>
        </w:drawing>
      </w:r>
    </w:p>
    <w:p w:rsidR="0002061A" w:rsidRDefault="0002061A" w:rsidP="0002061A">
      <w:pPr>
        <w:ind w:firstLineChars="1050" w:firstLine="2205"/>
        <w:rPr>
          <w:rFonts w:ascii="宋体" w:hAnsi="宋体"/>
        </w:rPr>
      </w:pPr>
      <w:r>
        <w:rPr>
          <w:rFonts w:hint="eastAsia"/>
        </w:rPr>
        <w:t>图</w:t>
      </w:r>
      <w:r>
        <w:rPr>
          <w:rFonts w:hint="eastAsia"/>
        </w:rPr>
        <w:t xml:space="preserve">2 </w:t>
      </w:r>
      <w:r>
        <w:rPr>
          <w:rFonts w:hint="eastAsia"/>
        </w:rPr>
        <w:t>德育研究的</w:t>
      </w:r>
      <w:r w:rsidRPr="009A7E01">
        <w:rPr>
          <w:rFonts w:ascii="宋体" w:hAnsi="宋体" w:hint="eastAsia"/>
        </w:rPr>
        <w:t>文献</w:t>
      </w:r>
      <w:proofErr w:type="gramStart"/>
      <w:r w:rsidRPr="009A7E01">
        <w:rPr>
          <w:rFonts w:ascii="宋体" w:hAnsi="宋体" w:hint="eastAsia"/>
        </w:rPr>
        <w:t>共引网络</w:t>
      </w:r>
      <w:proofErr w:type="gramEnd"/>
      <w:r w:rsidRPr="009A7E01">
        <w:rPr>
          <w:rFonts w:ascii="宋体" w:hAnsi="宋体" w:hint="eastAsia"/>
        </w:rPr>
        <w:t>图谱</w:t>
      </w:r>
    </w:p>
    <w:p w:rsidR="00E723D2" w:rsidRDefault="00E723D2" w:rsidP="00E723D2">
      <w:pPr>
        <w:pStyle w:val="3"/>
        <w:ind w:firstLine="482"/>
      </w:pPr>
      <w:r>
        <w:rPr>
          <w:rFonts w:hint="eastAsia"/>
        </w:rPr>
        <w:t>2.</w:t>
      </w:r>
      <w:r w:rsidR="00FB476C">
        <w:rPr>
          <w:rFonts w:hint="eastAsia"/>
        </w:rPr>
        <w:t>德育研究人员数量的估计</w:t>
      </w:r>
    </w:p>
    <w:p w:rsidR="00052E39" w:rsidRDefault="00FB476C" w:rsidP="00052E39">
      <w:pPr>
        <w:ind w:firstLine="420"/>
      </w:pPr>
      <w:r w:rsidRPr="00FB476C">
        <w:rPr>
          <w:rFonts w:hint="eastAsia"/>
        </w:rPr>
        <w:t>我国现阶段有多少德育知识生产的主体力量呢</w:t>
      </w:r>
      <w:r>
        <w:rPr>
          <w:rFonts w:hint="eastAsia"/>
        </w:rPr>
        <w:t>？</w:t>
      </w:r>
      <w:r w:rsidR="00052E39">
        <w:rPr>
          <w:rFonts w:hint="eastAsia"/>
        </w:rPr>
        <w:t>在缺乏统计数据的情况下，本文采用了一项简单的</w:t>
      </w:r>
      <w:r w:rsidR="00F2045F">
        <w:rPr>
          <w:rFonts w:hint="eastAsia"/>
        </w:rPr>
        <w:t>以</w:t>
      </w:r>
      <w:r w:rsidR="00052E39">
        <w:rPr>
          <w:rFonts w:hint="eastAsia"/>
        </w:rPr>
        <w:t>知识产出倒推人员数量的估计方法。以</w:t>
      </w:r>
      <w:r w:rsidR="00052E39">
        <w:rPr>
          <w:rFonts w:hint="eastAsia"/>
        </w:rPr>
        <w:t>CSSCI</w:t>
      </w:r>
      <w:r w:rsidR="00052E39">
        <w:rPr>
          <w:rFonts w:hint="eastAsia"/>
        </w:rPr>
        <w:t>系统载文为依据，分析了</w:t>
      </w:r>
      <w:r w:rsidR="00052E39">
        <w:rPr>
          <w:rFonts w:hint="eastAsia"/>
        </w:rPr>
        <w:t>1998-2014</w:t>
      </w:r>
      <w:r w:rsidR="00052E39">
        <w:rPr>
          <w:rFonts w:hint="eastAsia"/>
        </w:rPr>
        <w:t>年</w:t>
      </w:r>
      <w:r w:rsidR="00052E39">
        <w:rPr>
          <w:rFonts w:hint="eastAsia"/>
        </w:rPr>
        <w:t>CSSCI</w:t>
      </w:r>
      <w:r w:rsidR="00052E39">
        <w:rPr>
          <w:rFonts w:hint="eastAsia"/>
        </w:rPr>
        <w:t>数据库中以德育等主题词搜索的文章作者结构</w:t>
      </w:r>
      <w:r>
        <w:rPr>
          <w:rFonts w:hint="eastAsia"/>
        </w:rPr>
        <w:t>（这种方法</w:t>
      </w:r>
      <w:r w:rsidR="00D72F0C">
        <w:rPr>
          <w:rFonts w:hint="eastAsia"/>
        </w:rPr>
        <w:t>可能</w:t>
      </w:r>
      <w:r>
        <w:rPr>
          <w:rFonts w:hint="eastAsia"/>
        </w:rPr>
        <w:t>会导致</w:t>
      </w:r>
      <w:r w:rsidR="00F2045F">
        <w:rPr>
          <w:rFonts w:hint="eastAsia"/>
        </w:rPr>
        <w:t>个别</w:t>
      </w:r>
      <w:r>
        <w:rPr>
          <w:rFonts w:hint="eastAsia"/>
        </w:rPr>
        <w:t>文献由于篇名没有出现相关主题词而被漏检）</w:t>
      </w:r>
      <w:r w:rsidR="00052E39">
        <w:rPr>
          <w:rFonts w:hint="eastAsia"/>
        </w:rPr>
        <w:t>，发现发表</w:t>
      </w:r>
      <w:r w:rsidR="00052E39">
        <w:rPr>
          <w:rFonts w:hint="eastAsia"/>
        </w:rPr>
        <w:t>5</w:t>
      </w:r>
      <w:r w:rsidR="00052E39">
        <w:rPr>
          <w:rFonts w:hint="eastAsia"/>
        </w:rPr>
        <w:t>篇以上的</w:t>
      </w:r>
      <w:r>
        <w:rPr>
          <w:rFonts w:hint="eastAsia"/>
        </w:rPr>
        <w:t>（包括</w:t>
      </w:r>
      <w:r>
        <w:rPr>
          <w:rFonts w:hint="eastAsia"/>
        </w:rPr>
        <w:t>5</w:t>
      </w:r>
      <w:r>
        <w:rPr>
          <w:rFonts w:hint="eastAsia"/>
        </w:rPr>
        <w:t>篇）</w:t>
      </w:r>
      <w:r w:rsidR="00052E39">
        <w:rPr>
          <w:rFonts w:hint="eastAsia"/>
        </w:rPr>
        <w:t>有</w:t>
      </w:r>
      <w:r w:rsidR="00052E39">
        <w:rPr>
          <w:rFonts w:hint="eastAsia"/>
        </w:rPr>
        <w:t>72</w:t>
      </w:r>
      <w:r w:rsidR="00052E39">
        <w:rPr>
          <w:rFonts w:hint="eastAsia"/>
        </w:rPr>
        <w:t>位，</w:t>
      </w:r>
      <w:r w:rsidR="00052E39">
        <w:rPr>
          <w:rFonts w:hint="eastAsia"/>
        </w:rPr>
        <w:t>2</w:t>
      </w:r>
      <w:r w:rsidR="00052E39">
        <w:rPr>
          <w:rFonts w:hint="eastAsia"/>
        </w:rPr>
        <w:t>篇以上的有</w:t>
      </w:r>
      <w:r w:rsidR="00052E39">
        <w:rPr>
          <w:rFonts w:hint="eastAsia"/>
        </w:rPr>
        <w:t>586</w:t>
      </w:r>
      <w:r w:rsidR="00052E39">
        <w:rPr>
          <w:rFonts w:hint="eastAsia"/>
        </w:rPr>
        <w:t>位，</w:t>
      </w:r>
      <w:r w:rsidR="00052E39">
        <w:rPr>
          <w:rFonts w:hint="eastAsia"/>
        </w:rPr>
        <w:t>1</w:t>
      </w:r>
      <w:r w:rsidR="00052E39">
        <w:rPr>
          <w:rFonts w:hint="eastAsia"/>
        </w:rPr>
        <w:t>篇以上的共有</w:t>
      </w:r>
      <w:r w:rsidR="00052E39">
        <w:rPr>
          <w:rFonts w:hint="eastAsia"/>
        </w:rPr>
        <w:t>3353</w:t>
      </w:r>
      <w:r w:rsidR="00052E39">
        <w:rPr>
          <w:rFonts w:hint="eastAsia"/>
        </w:rPr>
        <w:t>位作者。如果把发表</w:t>
      </w:r>
      <w:r w:rsidR="00052E39">
        <w:rPr>
          <w:rFonts w:hint="eastAsia"/>
        </w:rPr>
        <w:t>5</w:t>
      </w:r>
      <w:r w:rsidR="00052E39">
        <w:rPr>
          <w:rFonts w:hint="eastAsia"/>
        </w:rPr>
        <w:t>篇以上的作者定义为德育研究为主的专业德育研究者，发表</w:t>
      </w:r>
      <w:r w:rsidR="00052E39">
        <w:rPr>
          <w:rFonts w:hint="eastAsia"/>
        </w:rPr>
        <w:t>2-4</w:t>
      </w:r>
      <w:r w:rsidR="00052E39">
        <w:rPr>
          <w:rFonts w:hint="eastAsia"/>
        </w:rPr>
        <w:t>篇的为关注过德育研究的专业研究者，发表</w:t>
      </w:r>
      <w:r w:rsidR="00052E39">
        <w:rPr>
          <w:rFonts w:hint="eastAsia"/>
        </w:rPr>
        <w:t>1</w:t>
      </w:r>
      <w:r w:rsidR="00052E39">
        <w:rPr>
          <w:rFonts w:hint="eastAsia"/>
        </w:rPr>
        <w:t>篇的假设为参与过德育研究的研究生，研究生在校周期为</w:t>
      </w:r>
      <w:r w:rsidR="00052E39">
        <w:rPr>
          <w:rFonts w:hint="eastAsia"/>
        </w:rPr>
        <w:t>3</w:t>
      </w:r>
      <w:r w:rsidR="00052E39">
        <w:rPr>
          <w:rFonts w:hint="eastAsia"/>
        </w:rPr>
        <w:t>年，则平均每年的在校德育方向的研究生为（</w:t>
      </w:r>
      <w:r w:rsidR="00052E39">
        <w:rPr>
          <w:rFonts w:hint="eastAsia"/>
        </w:rPr>
        <w:t>3353-586</w:t>
      </w:r>
      <w:r w:rsidR="00052E39">
        <w:rPr>
          <w:rFonts w:hint="eastAsia"/>
        </w:rPr>
        <w:t>）</w:t>
      </w:r>
      <w:r w:rsidR="00052E39">
        <w:rPr>
          <w:rFonts w:hint="eastAsia"/>
        </w:rPr>
        <w:t>/17*3=488.3</w:t>
      </w:r>
      <w:r w:rsidR="00052E39">
        <w:rPr>
          <w:rFonts w:hint="eastAsia"/>
        </w:rPr>
        <w:t>位。据此推算，我国现阶段，专业德育研究者大概为</w:t>
      </w:r>
      <w:r w:rsidR="00052E39">
        <w:rPr>
          <w:rFonts w:hint="eastAsia"/>
        </w:rPr>
        <w:t>70</w:t>
      </w:r>
      <w:r w:rsidR="00052E39">
        <w:rPr>
          <w:rFonts w:hint="eastAsia"/>
        </w:rPr>
        <w:t>位左右，关注过德育的专业研究者约为</w:t>
      </w:r>
      <w:r w:rsidR="00052E39">
        <w:rPr>
          <w:rFonts w:hint="eastAsia"/>
        </w:rPr>
        <w:t>500</w:t>
      </w:r>
      <w:r w:rsidR="00052E39">
        <w:rPr>
          <w:rFonts w:hint="eastAsia"/>
        </w:rPr>
        <w:t>位，全国每年在校的德育领域的研究生约</w:t>
      </w:r>
      <w:r w:rsidR="00052E39">
        <w:rPr>
          <w:rFonts w:hint="eastAsia"/>
        </w:rPr>
        <w:t>500</w:t>
      </w:r>
      <w:r w:rsidR="00052E39">
        <w:rPr>
          <w:rFonts w:hint="eastAsia"/>
        </w:rPr>
        <w:t>位。</w:t>
      </w:r>
      <w:r w:rsidR="00052E39">
        <w:rPr>
          <w:rStyle w:val="ab"/>
        </w:rPr>
        <w:footnoteReference w:id="2"/>
      </w:r>
    </w:p>
    <w:p w:rsidR="0002061A" w:rsidRDefault="00EE60FA" w:rsidP="00EE60FA">
      <w:pPr>
        <w:pStyle w:val="3"/>
        <w:ind w:firstLine="482"/>
      </w:pPr>
      <w:r>
        <w:rPr>
          <w:rFonts w:hint="eastAsia"/>
        </w:rPr>
        <w:lastRenderedPageBreak/>
        <w:t>3.</w:t>
      </w:r>
      <w:r>
        <w:rPr>
          <w:rFonts w:hint="eastAsia"/>
        </w:rPr>
        <w:t>德育研究机构</w:t>
      </w:r>
    </w:p>
    <w:p w:rsidR="00EE60FA" w:rsidRDefault="00EE60FA" w:rsidP="00EE60FA">
      <w:pPr>
        <w:ind w:firstLine="420"/>
        <w:rPr>
          <w:rFonts w:ascii="宋体" w:hAnsi="宋体"/>
        </w:rPr>
      </w:pPr>
      <w:r>
        <w:rPr>
          <w:rFonts w:hint="eastAsia"/>
        </w:rPr>
        <w:t>使用</w:t>
      </w:r>
      <w:proofErr w:type="spellStart"/>
      <w:r>
        <w:rPr>
          <w:rFonts w:hint="eastAsia"/>
        </w:rPr>
        <w:t>Citespace</w:t>
      </w:r>
      <w:proofErr w:type="spellEnd"/>
      <w:r>
        <w:rPr>
          <w:rFonts w:ascii="宋体" w:hAnsi="宋体" w:hint="eastAsia"/>
        </w:rPr>
        <w:t>软件的研究机构分析功能，可以直观</w:t>
      </w:r>
      <w:proofErr w:type="gramStart"/>
      <w:r>
        <w:rPr>
          <w:rFonts w:ascii="宋体" w:hAnsi="宋体" w:hint="eastAsia"/>
        </w:rPr>
        <w:t>化显示</w:t>
      </w:r>
      <w:proofErr w:type="gramEnd"/>
      <w:r>
        <w:rPr>
          <w:rFonts w:ascii="宋体" w:hAnsi="宋体" w:hint="eastAsia"/>
        </w:rPr>
        <w:t>研究者的机构分布。本文</w:t>
      </w:r>
      <w:r>
        <w:rPr>
          <w:rFonts w:hint="eastAsia"/>
        </w:rPr>
        <w:t>分析结果如图</w:t>
      </w:r>
      <w:r>
        <w:rPr>
          <w:rFonts w:hint="eastAsia"/>
        </w:rPr>
        <w:t>3</w:t>
      </w:r>
      <w:r>
        <w:rPr>
          <w:rFonts w:hint="eastAsia"/>
        </w:rPr>
        <w:t>所示。该图中的</w:t>
      </w:r>
      <w:r>
        <w:rPr>
          <w:rFonts w:ascii="宋体" w:hAnsi="宋体" w:hint="eastAsia"/>
        </w:rPr>
        <w:t>各个圆圈的大小表示该机构发表的文献</w:t>
      </w:r>
      <w:r w:rsidR="00C15C12">
        <w:rPr>
          <w:rFonts w:ascii="宋体" w:hAnsi="宋体" w:hint="eastAsia"/>
        </w:rPr>
        <w:t>数量</w:t>
      </w:r>
      <w:r>
        <w:rPr>
          <w:rFonts w:ascii="宋体" w:hAnsi="宋体" w:hint="eastAsia"/>
        </w:rPr>
        <w:t>的多少，圆圈越大说明</w:t>
      </w:r>
      <w:r w:rsidR="00C15C12">
        <w:rPr>
          <w:rFonts w:ascii="宋体" w:hAnsi="宋体" w:hint="eastAsia"/>
        </w:rPr>
        <w:t>数量</w:t>
      </w:r>
      <w:r>
        <w:rPr>
          <w:rFonts w:ascii="宋体" w:hAnsi="宋体" w:hint="eastAsia"/>
        </w:rPr>
        <w:t>越多。图中圆圈之间的连线表</w:t>
      </w:r>
      <w:proofErr w:type="gramStart"/>
      <w:r>
        <w:rPr>
          <w:rFonts w:ascii="宋体" w:hAnsi="宋体" w:hint="eastAsia"/>
        </w:rPr>
        <w:t>示机构</w:t>
      </w:r>
      <w:proofErr w:type="gramEnd"/>
      <w:r>
        <w:rPr>
          <w:rFonts w:ascii="宋体" w:hAnsi="宋体" w:hint="eastAsia"/>
        </w:rPr>
        <w:t>作者之间的</w:t>
      </w:r>
      <w:r w:rsidR="00C15C12">
        <w:rPr>
          <w:rFonts w:ascii="宋体" w:hAnsi="宋体" w:hint="eastAsia"/>
        </w:rPr>
        <w:t>合作</w:t>
      </w:r>
      <w:r>
        <w:rPr>
          <w:rFonts w:ascii="宋体" w:hAnsi="宋体" w:hint="eastAsia"/>
        </w:rPr>
        <w:t>关系，可在一定程度上反映机构之间的学术联系。</w:t>
      </w:r>
      <w:r w:rsidR="00C15C12">
        <w:rPr>
          <w:rFonts w:ascii="宋体" w:hAnsi="宋体" w:hint="eastAsia"/>
        </w:rPr>
        <w:t>圆圈中的同心圆是按照年轮顺序排列的，从圆心到外圈代表着从检索时段的早期到末期。图3显示，德育相关研究主要由全国各地的大学，尤其是师范大学的研究者做出的，其中南京师范大学、北京师范大学、东北师范大学、华中师范大学、华东师范大学、华南师范大学、华南师范大学、中山大学、山东师范大学、浙江大学、华中科技大学</w:t>
      </w:r>
      <w:r w:rsidR="003F078C">
        <w:rPr>
          <w:rFonts w:ascii="宋体" w:hAnsi="宋体" w:hint="eastAsia"/>
        </w:rPr>
        <w:t>、</w:t>
      </w:r>
      <w:r w:rsidR="00C15C12">
        <w:rPr>
          <w:rFonts w:ascii="宋体" w:hAnsi="宋体" w:hint="eastAsia"/>
        </w:rPr>
        <w:t>中央教育科学研究所（现更名为中国教育科学研究院）</w:t>
      </w:r>
      <w:r w:rsidR="003F078C">
        <w:rPr>
          <w:rFonts w:ascii="宋体" w:hAnsi="宋体" w:hint="eastAsia"/>
        </w:rPr>
        <w:t>、西南大学、中国人民大学、西北师范大学、陕西师范大学、扬州大学、河北师范大学、河南师范大学、辽宁师范大学、安徽师范大学、上海师范大学、首都师范大学</w:t>
      </w:r>
      <w:r w:rsidR="00C15C12">
        <w:rPr>
          <w:rFonts w:ascii="宋体" w:hAnsi="宋体" w:hint="eastAsia"/>
        </w:rPr>
        <w:t>等地的研究成果最为突出。</w:t>
      </w:r>
    </w:p>
    <w:p w:rsidR="009B020A" w:rsidRPr="00475145" w:rsidRDefault="009B020A" w:rsidP="009B020A">
      <w:pPr>
        <w:spacing w:line="0" w:lineRule="atLeast"/>
        <w:ind w:firstLineChars="0" w:firstLine="0"/>
      </w:pPr>
      <w:r>
        <w:rPr>
          <w:noProof/>
        </w:rPr>
        <w:drawing>
          <wp:inline distT="0" distB="0" distL="0" distR="0" wp14:anchorId="1FECD66E" wp14:editId="5BEB032A">
            <wp:extent cx="5274310" cy="69215"/>
            <wp:effectExtent l="0" t="0" r="254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69215"/>
                    </a:xfrm>
                    <a:prstGeom prst="rect">
                      <a:avLst/>
                    </a:prstGeom>
                  </pic:spPr>
                </pic:pic>
              </a:graphicData>
            </a:graphic>
          </wp:inline>
        </w:drawing>
      </w:r>
      <w:r w:rsidRPr="00475145">
        <w:rPr>
          <w:rFonts w:hint="eastAsia"/>
          <w:sz w:val="15"/>
          <w:szCs w:val="15"/>
        </w:rPr>
        <w:t>1998</w:t>
      </w:r>
      <w:r w:rsidRPr="00475145">
        <w:rPr>
          <w:rFonts w:hint="eastAsia"/>
          <w:sz w:val="15"/>
          <w:szCs w:val="15"/>
        </w:rPr>
        <w:t>年</w:t>
      </w:r>
      <w:r w:rsidRPr="00475145">
        <w:rPr>
          <w:rFonts w:hint="eastAsia"/>
          <w:sz w:val="15"/>
          <w:szCs w:val="15"/>
        </w:rPr>
        <w:t xml:space="preserve">       2000</w:t>
      </w:r>
      <w:r w:rsidRPr="00475145">
        <w:rPr>
          <w:rFonts w:hint="eastAsia"/>
          <w:sz w:val="15"/>
          <w:szCs w:val="15"/>
        </w:rPr>
        <w:t>年</w:t>
      </w:r>
      <w:r w:rsidRPr="00475145">
        <w:rPr>
          <w:rFonts w:hint="eastAsia"/>
          <w:sz w:val="15"/>
          <w:szCs w:val="15"/>
        </w:rPr>
        <w:t xml:space="preserve">      2002</w:t>
      </w:r>
      <w:r w:rsidRPr="00475145">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 xml:space="preserve"> 2004</w:t>
      </w:r>
      <w:r w:rsidRPr="00475145">
        <w:rPr>
          <w:rFonts w:hint="eastAsia"/>
          <w:sz w:val="15"/>
          <w:szCs w:val="15"/>
        </w:rPr>
        <w:t>年</w:t>
      </w:r>
      <w:r>
        <w:rPr>
          <w:rFonts w:hint="eastAsia"/>
          <w:sz w:val="15"/>
          <w:szCs w:val="15"/>
        </w:rPr>
        <w:t xml:space="preserve">       </w:t>
      </w:r>
      <w:r w:rsidRPr="00475145">
        <w:rPr>
          <w:rFonts w:hint="eastAsia"/>
          <w:sz w:val="15"/>
          <w:szCs w:val="15"/>
        </w:rPr>
        <w:t>2006</w:t>
      </w:r>
      <w:r>
        <w:rPr>
          <w:rFonts w:hint="eastAsia"/>
          <w:sz w:val="15"/>
          <w:szCs w:val="15"/>
        </w:rPr>
        <w:t>年</w:t>
      </w:r>
      <w:r>
        <w:rPr>
          <w:rFonts w:hint="eastAsia"/>
          <w:sz w:val="15"/>
          <w:szCs w:val="15"/>
        </w:rPr>
        <w:t xml:space="preserve">      </w:t>
      </w:r>
      <w:r w:rsidRPr="00475145">
        <w:rPr>
          <w:rFonts w:hint="eastAsia"/>
          <w:sz w:val="15"/>
          <w:szCs w:val="15"/>
        </w:rPr>
        <w:t xml:space="preserve"> 2008</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2010</w:t>
      </w:r>
      <w:r>
        <w:rPr>
          <w:rFonts w:hint="eastAsia"/>
          <w:sz w:val="15"/>
          <w:szCs w:val="15"/>
        </w:rPr>
        <w:t>年</w:t>
      </w:r>
      <w:r w:rsidRPr="00475145">
        <w:rPr>
          <w:rFonts w:hint="eastAsia"/>
          <w:sz w:val="15"/>
          <w:szCs w:val="15"/>
        </w:rPr>
        <w:t xml:space="preserve"> </w:t>
      </w:r>
      <w:r>
        <w:rPr>
          <w:rFonts w:hint="eastAsia"/>
          <w:sz w:val="15"/>
          <w:szCs w:val="15"/>
        </w:rPr>
        <w:t xml:space="preserve">      </w:t>
      </w:r>
      <w:r w:rsidRPr="00475145">
        <w:rPr>
          <w:rFonts w:hint="eastAsia"/>
          <w:sz w:val="15"/>
          <w:szCs w:val="15"/>
        </w:rPr>
        <w:t>2012</w:t>
      </w:r>
      <w:r>
        <w:rPr>
          <w:rFonts w:hint="eastAsia"/>
          <w:sz w:val="15"/>
          <w:szCs w:val="15"/>
        </w:rPr>
        <w:t>年</w:t>
      </w:r>
      <w:r>
        <w:rPr>
          <w:rFonts w:hint="eastAsia"/>
          <w:sz w:val="15"/>
          <w:szCs w:val="15"/>
        </w:rPr>
        <w:t xml:space="preserve">     </w:t>
      </w:r>
      <w:r w:rsidRPr="00475145">
        <w:rPr>
          <w:rFonts w:hint="eastAsia"/>
          <w:sz w:val="15"/>
          <w:szCs w:val="15"/>
        </w:rPr>
        <w:t>2014</w:t>
      </w:r>
      <w:r>
        <w:rPr>
          <w:rFonts w:hint="eastAsia"/>
          <w:sz w:val="15"/>
          <w:szCs w:val="15"/>
        </w:rPr>
        <w:t>年</w:t>
      </w:r>
    </w:p>
    <w:p w:rsidR="0002061A" w:rsidRPr="009A7E01" w:rsidRDefault="0002061A" w:rsidP="00545582">
      <w:pPr>
        <w:ind w:firstLineChars="0" w:firstLine="0"/>
        <w:jc w:val="center"/>
      </w:pPr>
      <w:r>
        <w:rPr>
          <w:noProof/>
        </w:rPr>
        <w:drawing>
          <wp:inline distT="0" distB="0" distL="0" distR="0" wp14:anchorId="3C9E83F9" wp14:editId="2839C9B1">
            <wp:extent cx="5274310" cy="3543935"/>
            <wp:effectExtent l="0" t="0" r="2540" b="0"/>
            <wp:docPr id="45" name="图片 45" descr="C:\Users\Administrator\Desktop\CSSCI\project\机构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CSSCI\project\机构图.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543935"/>
                    </a:xfrm>
                    <a:prstGeom prst="rect">
                      <a:avLst/>
                    </a:prstGeom>
                    <a:noFill/>
                    <a:ln>
                      <a:noFill/>
                    </a:ln>
                  </pic:spPr>
                </pic:pic>
              </a:graphicData>
            </a:graphic>
          </wp:inline>
        </w:drawing>
      </w:r>
      <w:r>
        <w:rPr>
          <w:rFonts w:hint="eastAsia"/>
        </w:rPr>
        <w:t>图</w:t>
      </w:r>
      <w:r>
        <w:rPr>
          <w:rFonts w:hint="eastAsia"/>
        </w:rPr>
        <w:t xml:space="preserve">3 </w:t>
      </w:r>
      <w:r>
        <w:rPr>
          <w:rFonts w:hint="eastAsia"/>
        </w:rPr>
        <w:t>德育研究机构图谱</w:t>
      </w:r>
    </w:p>
    <w:p w:rsidR="0002061A" w:rsidRDefault="0002061A" w:rsidP="0002061A">
      <w:pPr>
        <w:pStyle w:val="1"/>
        <w:ind w:firstLine="602"/>
      </w:pPr>
      <w:r>
        <w:rPr>
          <w:rFonts w:hint="eastAsia"/>
        </w:rPr>
        <w:lastRenderedPageBreak/>
        <w:t>四、讨论</w:t>
      </w:r>
    </w:p>
    <w:p w:rsidR="008A525A" w:rsidRDefault="008A525A" w:rsidP="008A525A">
      <w:pPr>
        <w:pStyle w:val="2"/>
        <w:ind w:firstLine="562"/>
      </w:pPr>
      <w:r>
        <w:rPr>
          <w:rFonts w:hint="eastAsia"/>
        </w:rPr>
        <w:t>（</w:t>
      </w:r>
      <w:r w:rsidR="0002061A">
        <w:rPr>
          <w:rFonts w:hint="eastAsia"/>
        </w:rPr>
        <w:t>一</w:t>
      </w:r>
      <w:r>
        <w:rPr>
          <w:rFonts w:hint="eastAsia"/>
        </w:rPr>
        <w:t>）德育</w:t>
      </w:r>
      <w:r w:rsidR="009C0CE4">
        <w:rPr>
          <w:rFonts w:hint="eastAsia"/>
        </w:rPr>
        <w:t>知识</w:t>
      </w:r>
      <w:r>
        <w:rPr>
          <w:rFonts w:hint="eastAsia"/>
        </w:rPr>
        <w:t>生产</w:t>
      </w:r>
      <w:r w:rsidR="009C0CE4">
        <w:rPr>
          <w:rFonts w:hint="eastAsia"/>
        </w:rPr>
        <w:t>的内容</w:t>
      </w:r>
      <w:r w:rsidR="006166A0">
        <w:t xml:space="preserve"> </w:t>
      </w:r>
    </w:p>
    <w:p w:rsidR="00A34930" w:rsidRDefault="00A34930" w:rsidP="00A34930">
      <w:pPr>
        <w:ind w:firstLine="420"/>
        <w:rPr>
          <w:rFonts w:ascii="宋体" w:hAnsi="宋体"/>
          <w:kern w:val="0"/>
          <w:szCs w:val="21"/>
        </w:rPr>
      </w:pPr>
      <w:r w:rsidRPr="00657E95">
        <w:rPr>
          <w:rFonts w:ascii="宋体" w:hAnsi="宋体" w:hint="eastAsia"/>
          <w:kern w:val="0"/>
          <w:szCs w:val="21"/>
        </w:rPr>
        <w:t>任何科学的基本领域都是由它提出的“大问题”</w:t>
      </w:r>
      <w:r w:rsidR="00CD3EB2" w:rsidRPr="00657E95">
        <w:rPr>
          <w:rFonts w:hint="eastAsia"/>
          <w:kern w:val="0"/>
          <w:szCs w:val="21"/>
        </w:rPr>
        <w:t>( big question)</w:t>
      </w:r>
      <w:r w:rsidRPr="00657E95">
        <w:rPr>
          <w:rFonts w:ascii="宋体" w:hAnsi="宋体" w:hint="eastAsia"/>
          <w:kern w:val="0"/>
          <w:szCs w:val="21"/>
        </w:rPr>
        <w:t>所定义的。对学科“大问题”的回答决定了不同学科的领地，规定着这个学科的研究范围、研究聚焦乃至研究方法</w:t>
      </w:r>
      <w:r w:rsidR="00FC2A40" w:rsidRPr="00657E95">
        <w:rPr>
          <w:rFonts w:ascii="宋体" w:hAnsi="宋体" w:hint="eastAsia"/>
          <w:kern w:val="0"/>
          <w:szCs w:val="21"/>
        </w:rPr>
        <w:t>，可依据范畴</w:t>
      </w:r>
      <w:r w:rsidR="00FC2A40" w:rsidRPr="00657E95">
        <w:rPr>
          <w:rFonts w:hint="eastAsia"/>
          <w:kern w:val="0"/>
          <w:szCs w:val="21"/>
        </w:rPr>
        <w:t>( boundary)</w:t>
      </w:r>
      <w:r w:rsidR="00FC2A40" w:rsidRPr="00657E95">
        <w:rPr>
          <w:rFonts w:ascii="宋体" w:hAnsi="宋体" w:hint="eastAsia"/>
          <w:kern w:val="0"/>
          <w:szCs w:val="21"/>
        </w:rPr>
        <w:t>、焦点</w:t>
      </w:r>
      <w:r w:rsidR="00FC2A40" w:rsidRPr="00657E95">
        <w:rPr>
          <w:rFonts w:hint="eastAsia"/>
          <w:kern w:val="0"/>
          <w:szCs w:val="21"/>
        </w:rPr>
        <w:t>( core)</w:t>
      </w:r>
      <w:r w:rsidR="00FC2A40" w:rsidRPr="00657E95">
        <w:rPr>
          <w:rFonts w:ascii="宋体" w:hAnsi="宋体" w:hint="eastAsia"/>
          <w:kern w:val="0"/>
          <w:szCs w:val="21"/>
        </w:rPr>
        <w:t>、关键词</w:t>
      </w:r>
      <w:r w:rsidR="00FC2A40" w:rsidRPr="00657E95">
        <w:rPr>
          <w:rFonts w:hint="eastAsia"/>
          <w:kern w:val="0"/>
          <w:szCs w:val="21"/>
        </w:rPr>
        <w:t>( key words)</w:t>
      </w:r>
      <w:r w:rsidR="00FC2A40" w:rsidRPr="00657E95">
        <w:rPr>
          <w:rFonts w:ascii="宋体" w:hAnsi="宋体" w:hint="eastAsia"/>
          <w:kern w:val="0"/>
          <w:szCs w:val="21"/>
        </w:rPr>
        <w:t>与论题</w:t>
      </w:r>
      <w:r w:rsidR="00FC2A40" w:rsidRPr="00657E95">
        <w:rPr>
          <w:rFonts w:hint="eastAsia"/>
          <w:kern w:val="0"/>
          <w:szCs w:val="21"/>
        </w:rPr>
        <w:t>( issue)</w:t>
      </w:r>
      <w:r w:rsidR="00FC2A40" w:rsidRPr="00657E95">
        <w:rPr>
          <w:rFonts w:ascii="宋体" w:hAnsi="宋体" w:hint="eastAsia"/>
          <w:kern w:val="0"/>
          <w:szCs w:val="21"/>
        </w:rPr>
        <w:t>等四个要素来概括</w:t>
      </w:r>
      <w:r w:rsidRPr="00657E95">
        <w:rPr>
          <w:rFonts w:ascii="宋体" w:hAnsi="宋体" w:hint="eastAsia"/>
          <w:kern w:val="0"/>
          <w:szCs w:val="21"/>
        </w:rPr>
        <w:t>。</w:t>
      </w:r>
      <w:r w:rsidR="00CD3EB2" w:rsidRPr="00657E95">
        <w:rPr>
          <w:rFonts w:hint="eastAsia"/>
          <w:vertAlign w:val="superscript"/>
        </w:rPr>
        <w:t>[</w:t>
      </w:r>
      <w:r w:rsidRPr="00657E95">
        <w:rPr>
          <w:vertAlign w:val="superscript"/>
        </w:rPr>
        <w:endnoteReference w:id="31"/>
      </w:r>
      <w:r w:rsidR="00CD3EB2" w:rsidRPr="00657E95">
        <w:rPr>
          <w:rFonts w:hint="eastAsia"/>
          <w:vertAlign w:val="superscript"/>
        </w:rPr>
        <w:t>]</w:t>
      </w:r>
      <w:r w:rsidR="00FC2A40" w:rsidRPr="00657E95">
        <w:rPr>
          <w:rFonts w:ascii="宋体" w:hAnsi="宋体" w:hint="eastAsia"/>
          <w:kern w:val="0"/>
          <w:szCs w:val="21"/>
        </w:rPr>
        <w:t>对于学科“大问题”的回答，也能体现学科成员的学科立场和学科情怀。</w:t>
      </w:r>
    </w:p>
    <w:p w:rsidR="00F65705" w:rsidRDefault="00FC2A40" w:rsidP="005C7C77">
      <w:pPr>
        <w:ind w:firstLine="420"/>
        <w:rPr>
          <w:rFonts w:ascii="宋体" w:hAnsi="宋体"/>
          <w:kern w:val="0"/>
          <w:szCs w:val="21"/>
        </w:rPr>
      </w:pPr>
      <w:r>
        <w:rPr>
          <w:rFonts w:ascii="宋体" w:hAnsi="宋体" w:hint="eastAsia"/>
          <w:kern w:val="0"/>
          <w:szCs w:val="21"/>
        </w:rPr>
        <w:t>关于德育学科或者领域的“大问题”，德育领域似乎还没有形成集中的讨论和争鸣，以往的思考一般是从</w:t>
      </w:r>
      <w:r w:rsidR="005C7C77" w:rsidRPr="005C7C77">
        <w:rPr>
          <w:rFonts w:ascii="宋体" w:hAnsi="宋体" w:hint="eastAsia"/>
          <w:kern w:val="0"/>
          <w:szCs w:val="21"/>
        </w:rPr>
        <w:t>德育性质、目的、内容、主体、对象、课程、过程、模式、方法和环境等范畴</w:t>
      </w:r>
      <w:r>
        <w:rPr>
          <w:rFonts w:ascii="宋体" w:hAnsi="宋体" w:hint="eastAsia"/>
          <w:kern w:val="0"/>
          <w:szCs w:val="21"/>
        </w:rPr>
        <w:t>来归纳的。</w:t>
      </w:r>
      <w:r w:rsidR="00135EA2">
        <w:rPr>
          <w:rFonts w:ascii="宋体" w:hAnsi="宋体" w:hint="eastAsia"/>
          <w:kern w:val="0"/>
          <w:szCs w:val="21"/>
        </w:rPr>
        <w:t>这样的框架结构似乎周全，但是没有将德育与德育研究区分开来，德育研究的问题意识和研究前沿</w:t>
      </w:r>
      <w:r w:rsidR="00F50427">
        <w:rPr>
          <w:rFonts w:ascii="宋体" w:hAnsi="宋体" w:hint="eastAsia"/>
          <w:kern w:val="0"/>
          <w:szCs w:val="21"/>
        </w:rPr>
        <w:t>动态</w:t>
      </w:r>
      <w:proofErr w:type="gramStart"/>
      <w:r w:rsidR="00F50427">
        <w:rPr>
          <w:rFonts w:ascii="宋体" w:hAnsi="宋体" w:hint="eastAsia"/>
          <w:kern w:val="0"/>
          <w:szCs w:val="21"/>
        </w:rPr>
        <w:t>感似乎</w:t>
      </w:r>
      <w:proofErr w:type="gramEnd"/>
      <w:r w:rsidR="00135EA2">
        <w:rPr>
          <w:rFonts w:ascii="宋体" w:hAnsi="宋体" w:hint="eastAsia"/>
          <w:kern w:val="0"/>
          <w:szCs w:val="21"/>
        </w:rPr>
        <w:t>反映不足。</w:t>
      </w:r>
    </w:p>
    <w:p w:rsidR="00F65705" w:rsidRDefault="00F65705" w:rsidP="00CD3EB2">
      <w:pPr>
        <w:widowControl/>
        <w:ind w:firstLineChars="0" w:firstLine="420"/>
        <w:rPr>
          <w:rFonts w:ascii="宋体" w:hAnsi="宋体"/>
          <w:kern w:val="0"/>
          <w:szCs w:val="21"/>
        </w:rPr>
      </w:pPr>
      <w:r>
        <w:rPr>
          <w:rFonts w:ascii="宋体" w:hAnsi="宋体" w:hint="eastAsia"/>
          <w:kern w:val="0"/>
          <w:szCs w:val="21"/>
        </w:rPr>
        <w:t>有学者</w:t>
      </w:r>
      <w:r w:rsidRPr="001F69D6">
        <w:rPr>
          <w:rFonts w:ascii="宋体" w:hAnsi="宋体" w:hint="eastAsia"/>
          <w:kern w:val="0"/>
          <w:szCs w:val="21"/>
        </w:rPr>
        <w:t>提出，</w:t>
      </w:r>
      <w:r w:rsidR="00CD3EB2" w:rsidRPr="001F69D6">
        <w:rPr>
          <w:rFonts w:ascii="宋体" w:hAnsi="宋体" w:hint="eastAsia"/>
          <w:kern w:val="0"/>
          <w:szCs w:val="21"/>
        </w:rPr>
        <w:t>教育学的“大问题”并不是形而上立场的“教育是什么”（进而追问教育学是什么），而是实践</w:t>
      </w:r>
      <w:proofErr w:type="gramStart"/>
      <w:r w:rsidR="00CD3EB2" w:rsidRPr="001F69D6">
        <w:rPr>
          <w:rFonts w:ascii="宋体" w:hAnsi="宋体" w:hint="eastAsia"/>
          <w:kern w:val="0"/>
          <w:szCs w:val="21"/>
        </w:rPr>
        <w:t>论立场</w:t>
      </w:r>
      <w:proofErr w:type="gramEnd"/>
      <w:r w:rsidR="00CD3EB2" w:rsidRPr="001F69D6">
        <w:rPr>
          <w:rFonts w:ascii="宋体" w:hAnsi="宋体" w:hint="eastAsia"/>
          <w:kern w:val="0"/>
          <w:szCs w:val="21"/>
        </w:rPr>
        <w:t>的“我们需要何种教育学”</w:t>
      </w:r>
      <w:r w:rsidR="00A85858">
        <w:rPr>
          <w:rFonts w:ascii="宋体" w:hAnsi="宋体" w:hint="eastAsia"/>
          <w:kern w:val="0"/>
          <w:szCs w:val="21"/>
        </w:rPr>
        <w:t>，</w:t>
      </w:r>
      <w:r w:rsidR="00CD3EB2" w:rsidRPr="001F69D6">
        <w:rPr>
          <w:rFonts w:ascii="宋体" w:hAnsi="宋体" w:hint="eastAsia"/>
          <w:kern w:val="0"/>
          <w:szCs w:val="21"/>
        </w:rPr>
        <w:t>这个问题可以分解为“教育学的理论职能应该是什么”以及“教育学是通过何种知识来完成它的理论职能的”这两个子问题。</w:t>
      </w:r>
      <w:r w:rsidRPr="001F69D6">
        <w:rPr>
          <w:rFonts w:ascii="宋体" w:hAnsi="宋体" w:hint="eastAsia"/>
          <w:kern w:val="0"/>
          <w:szCs w:val="21"/>
        </w:rPr>
        <w:t>教育实践需</w:t>
      </w:r>
      <w:r w:rsidRPr="00F65705">
        <w:rPr>
          <w:rFonts w:ascii="宋体" w:hAnsi="宋体" w:hint="eastAsia"/>
          <w:kern w:val="0"/>
          <w:szCs w:val="21"/>
        </w:rPr>
        <w:t>要一种以教育系统为研究对象，以系统的构造、系统的内在规律和整体特征为研究内容的知识体系</w:t>
      </w:r>
      <w:r w:rsidR="00CD3EB2">
        <w:rPr>
          <w:rFonts w:ascii="宋体" w:hAnsi="宋体" w:hint="eastAsia"/>
          <w:kern w:val="0"/>
          <w:szCs w:val="21"/>
        </w:rPr>
        <w:t>，可</w:t>
      </w:r>
      <w:r w:rsidRPr="00F65705">
        <w:rPr>
          <w:rFonts w:ascii="宋体" w:hAnsi="宋体" w:hint="eastAsia"/>
          <w:kern w:val="0"/>
          <w:szCs w:val="21"/>
        </w:rPr>
        <w:t>由</w:t>
      </w:r>
      <w:r w:rsidR="00A85858" w:rsidRPr="00F65705">
        <w:rPr>
          <w:rFonts w:ascii="宋体" w:hAnsi="宋体" w:hint="eastAsia"/>
          <w:kern w:val="0"/>
          <w:szCs w:val="21"/>
        </w:rPr>
        <w:t>关注教育系统的构造</w:t>
      </w:r>
      <w:r w:rsidR="00A85858">
        <w:rPr>
          <w:rFonts w:ascii="宋体" w:hAnsi="宋体" w:hint="eastAsia"/>
          <w:kern w:val="0"/>
          <w:szCs w:val="21"/>
        </w:rPr>
        <w:t>的</w:t>
      </w:r>
      <w:r w:rsidRPr="00F65705">
        <w:rPr>
          <w:rFonts w:ascii="宋体" w:hAnsi="宋体" w:hint="eastAsia"/>
          <w:kern w:val="0"/>
          <w:szCs w:val="21"/>
        </w:rPr>
        <w:t>教育技术学、</w:t>
      </w:r>
      <w:r w:rsidR="00A85858" w:rsidRPr="00F65705">
        <w:rPr>
          <w:rFonts w:ascii="宋体" w:hAnsi="宋体" w:hint="eastAsia"/>
          <w:kern w:val="0"/>
          <w:szCs w:val="21"/>
        </w:rPr>
        <w:t>关注教育系统的事实性效应</w:t>
      </w:r>
      <w:r w:rsidR="00A85858">
        <w:rPr>
          <w:rFonts w:ascii="宋体" w:hAnsi="宋体" w:hint="eastAsia"/>
          <w:kern w:val="0"/>
          <w:szCs w:val="21"/>
        </w:rPr>
        <w:t>的</w:t>
      </w:r>
      <w:r w:rsidRPr="00F65705">
        <w:rPr>
          <w:rFonts w:ascii="宋体" w:hAnsi="宋体" w:hint="eastAsia"/>
          <w:kern w:val="0"/>
          <w:szCs w:val="21"/>
        </w:rPr>
        <w:t>教育现象学和</w:t>
      </w:r>
      <w:r w:rsidR="00A85858" w:rsidRPr="00F65705">
        <w:rPr>
          <w:rFonts w:ascii="宋体" w:hAnsi="宋体" w:hint="eastAsia"/>
          <w:kern w:val="0"/>
          <w:szCs w:val="21"/>
        </w:rPr>
        <w:t>关注教育系统的价值性效应</w:t>
      </w:r>
      <w:r w:rsidR="00A85858">
        <w:rPr>
          <w:rFonts w:ascii="宋体" w:hAnsi="宋体" w:hint="eastAsia"/>
          <w:kern w:val="0"/>
          <w:szCs w:val="21"/>
        </w:rPr>
        <w:t>的</w:t>
      </w:r>
      <w:r w:rsidRPr="00F65705">
        <w:rPr>
          <w:rFonts w:ascii="宋体" w:hAnsi="宋体" w:hint="eastAsia"/>
          <w:kern w:val="0"/>
          <w:szCs w:val="21"/>
        </w:rPr>
        <w:t>教育价值学</w:t>
      </w:r>
      <w:r w:rsidR="00CD3EB2" w:rsidRPr="00F65705">
        <w:rPr>
          <w:rFonts w:ascii="宋体" w:hAnsi="宋体" w:hint="eastAsia"/>
          <w:kern w:val="0"/>
          <w:szCs w:val="21"/>
        </w:rPr>
        <w:t>三个分支构成</w:t>
      </w:r>
      <w:r w:rsidR="00A85858">
        <w:rPr>
          <w:rFonts w:ascii="宋体" w:hAnsi="宋体" w:hint="eastAsia"/>
          <w:kern w:val="0"/>
          <w:szCs w:val="21"/>
        </w:rPr>
        <w:t>。</w:t>
      </w:r>
      <w:r w:rsidR="00A85858" w:rsidRPr="00CD3EB2">
        <w:rPr>
          <w:rFonts w:hint="eastAsia"/>
          <w:vertAlign w:val="superscript"/>
        </w:rPr>
        <w:t xml:space="preserve"> </w:t>
      </w:r>
      <w:r w:rsidR="00CD3EB2" w:rsidRPr="00CD3EB2">
        <w:rPr>
          <w:rFonts w:hint="eastAsia"/>
          <w:vertAlign w:val="superscript"/>
        </w:rPr>
        <w:t>[</w:t>
      </w:r>
      <w:r w:rsidR="00CD3EB2" w:rsidRPr="00CD3EB2">
        <w:rPr>
          <w:vertAlign w:val="superscript"/>
        </w:rPr>
        <w:endnoteReference w:id="32"/>
      </w:r>
      <w:r w:rsidR="00CD3EB2" w:rsidRPr="00CD3EB2">
        <w:rPr>
          <w:rFonts w:hint="eastAsia"/>
          <w:vertAlign w:val="superscript"/>
        </w:rPr>
        <w:t>]</w:t>
      </w:r>
    </w:p>
    <w:p w:rsidR="00FC2A40" w:rsidRDefault="00135EA2" w:rsidP="00A34930">
      <w:pPr>
        <w:ind w:firstLine="420"/>
        <w:rPr>
          <w:rFonts w:ascii="宋体" w:hAnsi="宋体"/>
          <w:kern w:val="0"/>
          <w:szCs w:val="21"/>
        </w:rPr>
      </w:pPr>
      <w:r>
        <w:rPr>
          <w:rFonts w:ascii="宋体" w:hAnsi="宋体" w:hint="eastAsia"/>
          <w:kern w:val="0"/>
          <w:szCs w:val="21"/>
        </w:rPr>
        <w:t>聚焦于德育研究的</w:t>
      </w:r>
      <w:r w:rsidR="00CD3EB2">
        <w:rPr>
          <w:rFonts w:ascii="宋体" w:hAnsi="宋体" w:hint="eastAsia"/>
          <w:kern w:val="0"/>
          <w:szCs w:val="21"/>
        </w:rPr>
        <w:t>“</w:t>
      </w:r>
      <w:r>
        <w:rPr>
          <w:rFonts w:ascii="宋体" w:hAnsi="宋体" w:hint="eastAsia"/>
          <w:kern w:val="0"/>
          <w:szCs w:val="21"/>
        </w:rPr>
        <w:t>大问题</w:t>
      </w:r>
      <w:r w:rsidR="00CD3EB2">
        <w:rPr>
          <w:rFonts w:ascii="宋体" w:hAnsi="宋体" w:hint="eastAsia"/>
          <w:kern w:val="0"/>
          <w:szCs w:val="21"/>
        </w:rPr>
        <w:t>”</w:t>
      </w:r>
      <w:r>
        <w:rPr>
          <w:rFonts w:ascii="宋体" w:hAnsi="宋体" w:hint="eastAsia"/>
          <w:kern w:val="0"/>
          <w:szCs w:val="21"/>
        </w:rPr>
        <w:t>，前文曾经以研究内容的五种类型来表达，其实可以分为三个维度：价值层面的</w:t>
      </w:r>
      <w:r w:rsidR="00BD3BF7">
        <w:rPr>
          <w:rFonts w:ascii="宋体" w:hAnsi="宋体" w:hint="eastAsia"/>
          <w:kern w:val="0"/>
          <w:szCs w:val="21"/>
        </w:rPr>
        <w:t>大问题回答的是，德育始于何处，根本方向和目标是什么，一般需要哲学、社会学和人类学</w:t>
      </w:r>
      <w:r w:rsidR="00A85858">
        <w:rPr>
          <w:rFonts w:ascii="宋体" w:hAnsi="宋体" w:hint="eastAsia"/>
          <w:kern w:val="0"/>
          <w:szCs w:val="21"/>
        </w:rPr>
        <w:t>、政治学</w:t>
      </w:r>
      <w:r w:rsidR="00BD3BF7">
        <w:rPr>
          <w:rFonts w:ascii="宋体" w:hAnsi="宋体" w:hint="eastAsia"/>
          <w:kern w:val="0"/>
          <w:szCs w:val="21"/>
        </w:rPr>
        <w:t>的方法；操作层面的大问题回答的是</w:t>
      </w:r>
      <w:r>
        <w:rPr>
          <w:rFonts w:ascii="宋体" w:hAnsi="宋体" w:hint="eastAsia"/>
          <w:kern w:val="0"/>
          <w:szCs w:val="21"/>
        </w:rPr>
        <w:t>，</w:t>
      </w:r>
      <w:r w:rsidR="00BD3BF7">
        <w:rPr>
          <w:rFonts w:ascii="宋体" w:hAnsi="宋体" w:hint="eastAsia"/>
          <w:kern w:val="0"/>
          <w:szCs w:val="21"/>
        </w:rPr>
        <w:t>德育应该选择哪些知识，以何种方法和结构传递给学习者，</w:t>
      </w:r>
      <w:r w:rsidR="00594F22">
        <w:rPr>
          <w:rFonts w:ascii="宋体" w:hAnsi="宋体" w:hint="eastAsia"/>
          <w:kern w:val="0"/>
          <w:szCs w:val="21"/>
        </w:rPr>
        <w:t>一般</w:t>
      </w:r>
      <w:r w:rsidR="00BD3BF7">
        <w:rPr>
          <w:rFonts w:ascii="宋体" w:hAnsi="宋体" w:hint="eastAsia"/>
          <w:kern w:val="0"/>
          <w:szCs w:val="21"/>
        </w:rPr>
        <w:t>需要心理学、课程与教学论</w:t>
      </w:r>
      <w:r w:rsidR="00CD3EB2">
        <w:rPr>
          <w:rFonts w:ascii="宋体" w:hAnsi="宋体" w:hint="eastAsia"/>
          <w:kern w:val="0"/>
          <w:szCs w:val="21"/>
        </w:rPr>
        <w:t>、教育技术学</w:t>
      </w:r>
      <w:r w:rsidR="00BD3BF7">
        <w:rPr>
          <w:rFonts w:ascii="宋体" w:hAnsi="宋体" w:hint="eastAsia"/>
          <w:kern w:val="0"/>
          <w:szCs w:val="21"/>
        </w:rPr>
        <w:t>方面的方法；评价与批判层面的大问题是，德育的设计和实施</w:t>
      </w:r>
      <w:r w:rsidR="00594F22">
        <w:rPr>
          <w:rFonts w:ascii="宋体" w:hAnsi="宋体" w:hint="eastAsia"/>
          <w:kern w:val="0"/>
          <w:szCs w:val="21"/>
        </w:rPr>
        <w:t>究竟效果如何，一般需要</w:t>
      </w:r>
      <w:r w:rsidR="00CD3EB2">
        <w:rPr>
          <w:rFonts w:ascii="宋体" w:hAnsi="宋体" w:hint="eastAsia"/>
          <w:kern w:val="0"/>
          <w:szCs w:val="21"/>
        </w:rPr>
        <w:t>教育</w:t>
      </w:r>
      <w:r w:rsidR="00594F22">
        <w:rPr>
          <w:rFonts w:ascii="宋体" w:hAnsi="宋体" w:hint="eastAsia"/>
          <w:kern w:val="0"/>
          <w:szCs w:val="21"/>
        </w:rPr>
        <w:t>社会学、</w:t>
      </w:r>
      <w:r w:rsidR="00CD3EB2">
        <w:rPr>
          <w:rFonts w:ascii="宋体" w:hAnsi="宋体" w:hint="eastAsia"/>
          <w:kern w:val="0"/>
          <w:szCs w:val="21"/>
        </w:rPr>
        <w:t>教育现象学、教育</w:t>
      </w:r>
      <w:r w:rsidR="00594F22">
        <w:rPr>
          <w:rFonts w:ascii="宋体" w:hAnsi="宋体" w:hint="eastAsia"/>
          <w:kern w:val="0"/>
          <w:szCs w:val="21"/>
        </w:rPr>
        <w:t>心理学和教育测量与评价等方法。</w:t>
      </w:r>
      <w:r w:rsidR="00741E71">
        <w:rPr>
          <w:rFonts w:hint="eastAsia"/>
        </w:rPr>
        <w:t>值得注意的是，现代学术分科的研究对象是一种公共品，大多不具备排他性和垄断性，其他学科也可以涉入和研究，因此学科之间存在着竞争关系，解释力和指导力强、理论更精细、思维更缜密的学科会体现出更多的学科价值性学术影响力和学科自主性。</w:t>
      </w:r>
      <w:r w:rsidR="00CC79ED" w:rsidRPr="00CC79ED">
        <w:rPr>
          <w:rFonts w:hint="eastAsia"/>
          <w:vertAlign w:val="superscript"/>
        </w:rPr>
        <w:t>[</w:t>
      </w:r>
      <w:r w:rsidR="00741E71" w:rsidRPr="00CC79ED">
        <w:rPr>
          <w:vertAlign w:val="superscript"/>
        </w:rPr>
        <w:endnoteReference w:id="33"/>
      </w:r>
      <w:r w:rsidR="00CC79ED" w:rsidRPr="00CC79ED">
        <w:rPr>
          <w:rFonts w:hint="eastAsia"/>
          <w:vertAlign w:val="superscript"/>
        </w:rPr>
        <w:t>]</w:t>
      </w:r>
      <w:r w:rsidR="00741E71">
        <w:rPr>
          <w:rFonts w:hint="eastAsia"/>
        </w:rPr>
        <w:t>在上述</w:t>
      </w:r>
      <w:r w:rsidR="002A3A4D">
        <w:rPr>
          <w:rFonts w:hint="eastAsia"/>
        </w:rPr>
        <w:t>德育研究</w:t>
      </w:r>
      <w:r w:rsidR="00741E71">
        <w:rPr>
          <w:rFonts w:hint="eastAsia"/>
        </w:rPr>
        <w:t>三个层面的大问题中，第一个层面是学科基础，但是其共享性也最强</w:t>
      </w:r>
      <w:r w:rsidR="007F58C1">
        <w:rPr>
          <w:rFonts w:hint="eastAsia"/>
        </w:rPr>
        <w:t>。</w:t>
      </w:r>
      <w:r w:rsidR="003E19AA">
        <w:rPr>
          <w:rFonts w:hint="eastAsia"/>
        </w:rPr>
        <w:t>第二个层面和第三个层面的大问题与实践结合更紧密，是第一个层面的落实，也是学科专属性很强的领域。</w:t>
      </w:r>
    </w:p>
    <w:p w:rsidR="00B40689" w:rsidRPr="00B40689" w:rsidRDefault="00594F22" w:rsidP="00B40689">
      <w:pPr>
        <w:ind w:firstLine="420"/>
      </w:pPr>
      <w:r>
        <w:rPr>
          <w:rFonts w:hint="eastAsia"/>
        </w:rPr>
        <w:lastRenderedPageBreak/>
        <w:t>上文研究结果显示</w:t>
      </w:r>
      <w:r w:rsidR="00A34930">
        <w:rPr>
          <w:rFonts w:hint="eastAsia"/>
        </w:rPr>
        <w:t>，在</w:t>
      </w:r>
      <w:r w:rsidR="00A34930">
        <w:rPr>
          <w:rFonts w:hint="eastAsia"/>
        </w:rPr>
        <w:t>50</w:t>
      </w:r>
      <w:r w:rsidR="00A34930">
        <w:rPr>
          <w:rFonts w:hint="eastAsia"/>
        </w:rPr>
        <w:t>篇</w:t>
      </w:r>
      <w:r>
        <w:rPr>
          <w:rFonts w:hint="eastAsia"/>
        </w:rPr>
        <w:t>德育高被引频次</w:t>
      </w:r>
      <w:r w:rsidR="00A34930">
        <w:rPr>
          <w:rFonts w:hint="eastAsia"/>
        </w:rPr>
        <w:t>文献中，反映</w:t>
      </w:r>
      <w:r w:rsidR="00741E71">
        <w:rPr>
          <w:rFonts w:hint="eastAsia"/>
        </w:rPr>
        <w:t>价值层面</w:t>
      </w:r>
      <w:r w:rsidR="00A34930">
        <w:rPr>
          <w:rFonts w:hint="eastAsia"/>
        </w:rPr>
        <w:t>的</w:t>
      </w:r>
      <w:r w:rsidR="00741E71">
        <w:rPr>
          <w:rFonts w:hint="eastAsia"/>
        </w:rPr>
        <w:t>研究</w:t>
      </w:r>
      <w:r w:rsidR="00A34930">
        <w:rPr>
          <w:rFonts w:hint="eastAsia"/>
        </w:rPr>
        <w:t>占</w:t>
      </w:r>
      <w:r w:rsidR="00A34930">
        <w:rPr>
          <w:rFonts w:hint="eastAsia"/>
        </w:rPr>
        <w:t>76%</w:t>
      </w:r>
      <w:r w:rsidR="00A34930">
        <w:rPr>
          <w:rFonts w:hint="eastAsia"/>
        </w:rPr>
        <w:t>，反映</w:t>
      </w:r>
      <w:r w:rsidR="00741E71">
        <w:rPr>
          <w:rFonts w:hint="eastAsia"/>
        </w:rPr>
        <w:t>操作层面</w:t>
      </w:r>
      <w:r w:rsidR="00A34930">
        <w:rPr>
          <w:rFonts w:hint="eastAsia"/>
        </w:rPr>
        <w:t>的</w:t>
      </w:r>
      <w:r w:rsidR="00741E71">
        <w:rPr>
          <w:rFonts w:hint="eastAsia"/>
        </w:rPr>
        <w:t>研究</w:t>
      </w:r>
      <w:r w:rsidR="00A34930">
        <w:rPr>
          <w:rFonts w:hint="eastAsia"/>
        </w:rPr>
        <w:t>占</w:t>
      </w:r>
      <w:r w:rsidR="003E19AA">
        <w:rPr>
          <w:rFonts w:hint="eastAsia"/>
        </w:rPr>
        <w:t>2</w:t>
      </w:r>
      <w:r w:rsidR="00A34930">
        <w:rPr>
          <w:rFonts w:hint="eastAsia"/>
        </w:rPr>
        <w:t>4%</w:t>
      </w:r>
      <w:r w:rsidR="00A34930">
        <w:rPr>
          <w:rFonts w:hint="eastAsia"/>
        </w:rPr>
        <w:t>，没有反映</w:t>
      </w:r>
      <w:r w:rsidR="00741E71">
        <w:rPr>
          <w:rFonts w:ascii="宋体" w:hAnsi="宋体" w:hint="eastAsia"/>
          <w:kern w:val="0"/>
          <w:szCs w:val="21"/>
        </w:rPr>
        <w:t>评价与批判层面</w:t>
      </w:r>
      <w:r w:rsidR="00A34930">
        <w:rPr>
          <w:rFonts w:hint="eastAsia"/>
        </w:rPr>
        <w:t>的实证性研究。</w:t>
      </w:r>
      <w:r w:rsidR="003E19AA">
        <w:rPr>
          <w:rFonts w:hint="eastAsia"/>
        </w:rPr>
        <w:t>这样的结果反映了我国前</w:t>
      </w:r>
      <w:r w:rsidR="003E19AA">
        <w:rPr>
          <w:rFonts w:hint="eastAsia"/>
        </w:rPr>
        <w:t>20</w:t>
      </w:r>
      <w:r w:rsidR="003E19AA">
        <w:rPr>
          <w:rFonts w:hint="eastAsia"/>
        </w:rPr>
        <w:t>多年的德育研究</w:t>
      </w:r>
      <w:r w:rsidR="00E039EA">
        <w:rPr>
          <w:rFonts w:hint="eastAsia"/>
        </w:rPr>
        <w:t>内容</w:t>
      </w:r>
      <w:r w:rsidR="003E19AA">
        <w:rPr>
          <w:rFonts w:hint="eastAsia"/>
        </w:rPr>
        <w:t>结构是失衡的，理论与实践呈现了一定的脱节现象。这一结果与我国的社会发展和教育学学科发展都有密切联系。德育研究甚至整个教育学研究从拨乱反正走来，学科性质和定位的反思一定会成为最初阶段的重点，随着研究的深入，学术研究走向实践和多元，也将是必然的选择。</w:t>
      </w:r>
    </w:p>
    <w:p w:rsidR="00F47051" w:rsidRDefault="00964057" w:rsidP="00964057">
      <w:pPr>
        <w:pStyle w:val="2"/>
        <w:ind w:firstLine="562"/>
      </w:pPr>
      <w:r>
        <w:rPr>
          <w:rFonts w:hint="eastAsia"/>
        </w:rPr>
        <w:t>（</w:t>
      </w:r>
      <w:r w:rsidR="009C0CE4">
        <w:rPr>
          <w:rFonts w:hint="eastAsia"/>
        </w:rPr>
        <w:t>二</w:t>
      </w:r>
      <w:r>
        <w:rPr>
          <w:rFonts w:hint="eastAsia"/>
        </w:rPr>
        <w:t>）德育</w:t>
      </w:r>
      <w:r w:rsidR="00F47051">
        <w:rPr>
          <w:rFonts w:hint="eastAsia"/>
        </w:rPr>
        <w:t>知识生产的</w:t>
      </w:r>
      <w:r w:rsidR="006166A0">
        <w:rPr>
          <w:rFonts w:hint="eastAsia"/>
        </w:rPr>
        <w:t>转移路径</w:t>
      </w:r>
    </w:p>
    <w:p w:rsidR="006817CE" w:rsidRDefault="00D4061D" w:rsidP="00D4061D">
      <w:pPr>
        <w:ind w:firstLine="420"/>
      </w:pPr>
      <w:r>
        <w:rPr>
          <w:rFonts w:hint="eastAsia"/>
        </w:rPr>
        <w:t>本文对</w:t>
      </w:r>
      <w:r>
        <w:rPr>
          <w:rFonts w:hint="eastAsia"/>
        </w:rPr>
        <w:t>50</w:t>
      </w:r>
      <w:r>
        <w:rPr>
          <w:rFonts w:hint="eastAsia"/>
        </w:rPr>
        <w:t>篇高被引频次文章的分析显示，其中有研究综述的文献有</w:t>
      </w:r>
      <w:r>
        <w:rPr>
          <w:rFonts w:hint="eastAsia"/>
        </w:rPr>
        <w:t>4%</w:t>
      </w:r>
      <w:r>
        <w:rPr>
          <w:rFonts w:hint="eastAsia"/>
        </w:rPr>
        <w:t>，涉及理论对话的文献有</w:t>
      </w:r>
      <w:r>
        <w:rPr>
          <w:rFonts w:hint="eastAsia"/>
        </w:rPr>
        <w:t>34%</w:t>
      </w:r>
      <w:r>
        <w:rPr>
          <w:rFonts w:hint="eastAsia"/>
        </w:rPr>
        <w:t>，</w:t>
      </w:r>
      <w:r>
        <w:rPr>
          <w:rFonts w:ascii="宋体" w:hAnsi="宋体" w:hint="eastAsia"/>
          <w:kern w:val="0"/>
          <w:szCs w:val="21"/>
        </w:rPr>
        <w:t>有</w:t>
      </w:r>
      <w:r w:rsidRPr="00F17021">
        <w:rPr>
          <w:rFonts w:ascii="宋体" w:hAnsi="宋体" w:hint="eastAsia"/>
          <w:kern w:val="0"/>
          <w:szCs w:val="21"/>
        </w:rPr>
        <w:t>对相关研究反映的</w:t>
      </w:r>
      <w:r w:rsidRPr="0022478A">
        <w:rPr>
          <w:rFonts w:hint="eastAsia"/>
        </w:rPr>
        <w:t>有</w:t>
      </w:r>
      <w:r w:rsidRPr="0022478A">
        <w:rPr>
          <w:rFonts w:hint="eastAsia"/>
        </w:rPr>
        <w:t>12%</w:t>
      </w:r>
      <w:r>
        <w:rPr>
          <w:rFonts w:ascii="宋体" w:hAnsi="宋体" w:hint="eastAsia"/>
          <w:kern w:val="0"/>
          <w:szCs w:val="21"/>
        </w:rPr>
        <w:t>。这个结果能在一定程度上反映过去20年间我国德育研究的学术规范性有待提高。</w:t>
      </w:r>
      <w:r w:rsidR="006817CE">
        <w:rPr>
          <w:rFonts w:ascii="宋体" w:hAnsi="宋体" w:hint="eastAsia"/>
          <w:kern w:val="0"/>
          <w:szCs w:val="21"/>
        </w:rPr>
        <w:t>学术规范性对于现代学术生产体制而言，有着重要意义，这一点可以从</w:t>
      </w:r>
      <w:r w:rsidR="006817CE">
        <w:rPr>
          <w:rFonts w:hint="eastAsia"/>
        </w:rPr>
        <w:t>知识形态及转移路径的角度来分析（图</w:t>
      </w:r>
      <w:r w:rsidR="00713C8D">
        <w:rPr>
          <w:rFonts w:hint="eastAsia"/>
        </w:rPr>
        <w:t>4</w:t>
      </w:r>
      <w:r w:rsidR="006817CE">
        <w:rPr>
          <w:rFonts w:hint="eastAsia"/>
        </w:rPr>
        <w:t>）。</w:t>
      </w:r>
      <w:r w:rsidR="002C41B1">
        <w:rPr>
          <w:rFonts w:hint="eastAsia"/>
        </w:rPr>
        <w:t>这个分析框架以知识的个体性</w:t>
      </w:r>
      <w:r w:rsidR="002C41B1">
        <w:rPr>
          <w:rFonts w:hint="eastAsia"/>
        </w:rPr>
        <w:t>-</w:t>
      </w:r>
      <w:r w:rsidR="002C41B1">
        <w:rPr>
          <w:rFonts w:hint="eastAsia"/>
        </w:rPr>
        <w:t>公共性、合理性取向</w:t>
      </w:r>
      <w:r w:rsidR="002C41B1">
        <w:rPr>
          <w:rFonts w:hint="eastAsia"/>
        </w:rPr>
        <w:t>-</w:t>
      </w:r>
      <w:r w:rsidR="002C41B1">
        <w:rPr>
          <w:rFonts w:hint="eastAsia"/>
        </w:rPr>
        <w:t>合法性取向为坐标建立四象限图，知识形态以此为依据可分为个体学术知识、公共学术知识、</w:t>
      </w:r>
      <w:r w:rsidR="00136908">
        <w:rPr>
          <w:rFonts w:hint="eastAsia"/>
        </w:rPr>
        <w:t>法定</w:t>
      </w:r>
      <w:r w:rsidR="002C41B1">
        <w:rPr>
          <w:rFonts w:hint="eastAsia"/>
        </w:rPr>
        <w:t>学术知识、权力学术知识四种样态。</w:t>
      </w:r>
    </w:p>
    <w:p w:rsidR="00657E95" w:rsidRDefault="00657E95" w:rsidP="00657E95">
      <w:pPr>
        <w:ind w:firstLineChars="0" w:firstLine="0"/>
      </w:pPr>
      <w:r>
        <w:rPr>
          <w:rFonts w:hint="eastAsia"/>
          <w:noProof/>
        </w:rPr>
        <mc:AlternateContent>
          <mc:Choice Requires="wpc">
            <w:drawing>
              <wp:inline distT="0" distB="0" distL="0" distR="0" wp14:anchorId="5C4F3CB7" wp14:editId="66D93289">
                <wp:extent cx="5273566" cy="3074276"/>
                <wp:effectExtent l="0" t="0" r="0" b="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 name="文本框 4"/>
                        <wps:cNvSpPr txBox="1"/>
                        <wps:spPr>
                          <a:xfrm>
                            <a:off x="3381703" y="541499"/>
                            <a:ext cx="1773621" cy="399711"/>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个体知识</w:t>
                              </w:r>
                              <w:r w:rsidRPr="002C4736">
                                <w:rPr>
                                  <w:rFonts w:cs="Times New Roman" w:hint="eastAsia"/>
                                  <w:kern w:val="2"/>
                                  <w:sz w:val="15"/>
                                  <w:szCs w:val="15"/>
                                </w:rPr>
                                <w:t>（论文、专著、讲座等）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 name="直接箭头连接符 2"/>
                        <wps:cNvCnPr/>
                        <wps:spPr>
                          <a:xfrm flipV="1">
                            <a:off x="709450" y="1537138"/>
                            <a:ext cx="3712779" cy="1"/>
                          </a:xfrm>
                          <a:prstGeom prst="straightConnector1">
                            <a:avLst/>
                          </a:prstGeom>
                          <a:ln w="2857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 name="直接箭头连接符 3"/>
                        <wps:cNvCnPr/>
                        <wps:spPr>
                          <a:xfrm flipV="1">
                            <a:off x="2546136" y="465083"/>
                            <a:ext cx="0" cy="2207174"/>
                          </a:xfrm>
                          <a:prstGeom prst="straightConnector1">
                            <a:avLst/>
                          </a:prstGeom>
                          <a:ln w="2857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 name="文本框 4"/>
                        <wps:cNvSpPr txBox="1"/>
                        <wps:spPr>
                          <a:xfrm>
                            <a:off x="4421789" y="1355713"/>
                            <a:ext cx="607412" cy="346843"/>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ind w:firstLineChars="0" w:firstLine="0"/>
                              </w:pPr>
                              <w:r>
                                <w:rPr>
                                  <w:rFonts w:hint="eastAsia"/>
                                </w:rPr>
                                <w:t>个体性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文本框 4"/>
                        <wps:cNvSpPr txBox="1"/>
                        <wps:spPr>
                          <a:xfrm>
                            <a:off x="118787" y="1362110"/>
                            <a:ext cx="645843" cy="34671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公共性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文本框 4"/>
                        <wps:cNvSpPr txBox="1"/>
                        <wps:spPr>
                          <a:xfrm>
                            <a:off x="2103088" y="98698"/>
                            <a:ext cx="947234" cy="34671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合理性取向</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 name="文本框 4"/>
                        <wps:cNvSpPr txBox="1"/>
                        <wps:spPr>
                          <a:xfrm>
                            <a:off x="2134859" y="2672258"/>
                            <a:ext cx="914393" cy="34671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hAnsi="Times New Roman" w:cs="Times New Roman"/>
                                  <w:sz w:val="21"/>
                                  <w:szCs w:val="21"/>
                                </w:rPr>
                                <w:t>合</w:t>
                              </w:r>
                              <w:r>
                                <w:rPr>
                                  <w:rFonts w:hAnsi="Times New Roman" w:cs="Times New Roman" w:hint="eastAsia"/>
                                  <w:sz w:val="21"/>
                                  <w:szCs w:val="21"/>
                                </w:rPr>
                                <w:t>法</w:t>
                              </w:r>
                              <w:r>
                                <w:rPr>
                                  <w:rFonts w:hAnsi="Times New Roman" w:cs="Times New Roman"/>
                                  <w:sz w:val="21"/>
                                  <w:szCs w:val="21"/>
                                </w:rPr>
                                <w:t>性取向</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椭圆 8"/>
                        <wps:cNvSpPr/>
                        <wps:spPr>
                          <a:xfrm>
                            <a:off x="3088191" y="1304695"/>
                            <a:ext cx="110359" cy="110359"/>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椭圆 9"/>
                        <wps:cNvSpPr/>
                        <wps:spPr>
                          <a:xfrm>
                            <a:off x="2883778" y="919040"/>
                            <a:ext cx="109855" cy="10985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657E95">
                              <w:pPr>
                                <w:ind w:firstLine="42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 name="椭圆 10"/>
                        <wps:cNvSpPr/>
                        <wps:spPr>
                          <a:xfrm>
                            <a:off x="3429589" y="1041025"/>
                            <a:ext cx="109855" cy="10985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657E95">
                              <w:pPr>
                                <w:ind w:firstLine="42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椭圆 12"/>
                        <wps:cNvSpPr/>
                        <wps:spPr>
                          <a:xfrm>
                            <a:off x="1509913" y="1028812"/>
                            <a:ext cx="275896" cy="27589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椭圆 13"/>
                        <wps:cNvSpPr/>
                        <wps:spPr>
                          <a:xfrm>
                            <a:off x="1955202" y="875254"/>
                            <a:ext cx="275590" cy="27559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657E95">
                              <w:pPr>
                                <w:ind w:firstLine="42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 name="文本框 4"/>
                        <wps:cNvSpPr txBox="1"/>
                        <wps:spPr>
                          <a:xfrm>
                            <a:off x="749297" y="401975"/>
                            <a:ext cx="1036528" cy="748867"/>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rPr>
                                  <w:rFonts w:hAnsi="Times New Roman" w:cs="Times New Roman"/>
                                  <w:sz w:val="21"/>
                                  <w:szCs w:val="21"/>
                                </w:rPr>
                              </w:pPr>
                              <w:r>
                                <w:rPr>
                                  <w:rFonts w:hAnsi="Times New Roman" w:cs="Times New Roman" w:hint="eastAsia"/>
                                  <w:sz w:val="21"/>
                                  <w:szCs w:val="21"/>
                                </w:rPr>
                                <w:t>学术公共知识</w:t>
                              </w:r>
                            </w:p>
                            <w:p w:rsidR="00F2579F" w:rsidRPr="00D4061D" w:rsidRDefault="00F2579F" w:rsidP="00657E95">
                              <w:pPr>
                                <w:pStyle w:val="a6"/>
                                <w:spacing w:before="0" w:beforeAutospacing="0" w:after="0" w:afterAutospacing="0" w:line="360" w:lineRule="auto"/>
                                <w:jc w:val="both"/>
                                <w:rPr>
                                  <w:rFonts w:hAnsi="Times New Roman" w:cs="Times New Roman"/>
                                  <w:sz w:val="15"/>
                                  <w:szCs w:val="15"/>
                                </w:rPr>
                              </w:pPr>
                              <w:r w:rsidRPr="00D4061D">
                                <w:rPr>
                                  <w:rFonts w:hAnsi="Times New Roman" w:cs="Times New Roman" w:hint="eastAsia"/>
                                  <w:sz w:val="15"/>
                                  <w:szCs w:val="15"/>
                                </w:rPr>
                                <w:t>（学科</w:t>
                              </w:r>
                              <w:r w:rsidRPr="00D4061D">
                                <w:rPr>
                                  <w:rFonts w:hAnsi="Times New Roman" w:cs="Times New Roman"/>
                                  <w:sz w:val="15"/>
                                  <w:szCs w:val="15"/>
                                </w:rPr>
                                <w:t>知识</w:t>
                              </w:r>
                              <w:r w:rsidRPr="00D4061D">
                                <w:rPr>
                                  <w:rFonts w:hAnsi="Times New Roman" w:cs="Times New Roman" w:hint="eastAsia"/>
                                  <w:sz w:val="15"/>
                                  <w:szCs w:val="15"/>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矩形 15"/>
                        <wps:cNvSpPr/>
                        <wps:spPr>
                          <a:xfrm>
                            <a:off x="1471199" y="1456200"/>
                            <a:ext cx="388226" cy="24567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文本框 4"/>
                        <wps:cNvSpPr txBox="1"/>
                        <wps:spPr>
                          <a:xfrm>
                            <a:off x="552285" y="2072055"/>
                            <a:ext cx="1543650" cy="322517"/>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136908" w:rsidP="00657E95">
                              <w:pPr>
                                <w:pStyle w:val="a6"/>
                                <w:spacing w:before="0" w:beforeAutospacing="0" w:after="0" w:afterAutospacing="0" w:line="360" w:lineRule="auto"/>
                                <w:jc w:val="both"/>
                              </w:pPr>
                              <w:r>
                                <w:rPr>
                                  <w:rFonts w:hAnsi="Times New Roman" w:cs="Times New Roman" w:hint="eastAsia"/>
                                  <w:sz w:val="21"/>
                                  <w:szCs w:val="21"/>
                                </w:rPr>
                                <w:t>法定</w:t>
                              </w:r>
                              <w:r w:rsidR="00F2579F">
                                <w:rPr>
                                  <w:rFonts w:hAnsi="Times New Roman" w:cs="Times New Roman"/>
                                  <w:sz w:val="21"/>
                                  <w:szCs w:val="21"/>
                                </w:rPr>
                                <w:t>知识</w:t>
                              </w:r>
                              <w:r w:rsidR="00F2579F">
                                <w:rPr>
                                  <w:rFonts w:hAnsi="Times New Roman" w:cs="Times New Roman"/>
                                  <w:sz w:val="15"/>
                                  <w:szCs w:val="15"/>
                                </w:rPr>
                                <w:t>（</w:t>
                              </w:r>
                              <w:r w:rsidR="00F2579F">
                                <w:rPr>
                                  <w:rFonts w:hAnsi="Times New Roman" w:cs="Times New Roman" w:hint="eastAsia"/>
                                  <w:sz w:val="15"/>
                                  <w:szCs w:val="15"/>
                                </w:rPr>
                                <w:t>课标、教科书</w:t>
                              </w:r>
                              <w:r w:rsidR="00F2579F">
                                <w:rPr>
                                  <w:rFonts w:hAnsi="Times New Roman" w:cs="Times New Roman"/>
                                  <w:sz w:val="15"/>
                                  <w:szCs w:val="15"/>
                                </w:rPr>
                                <w:t>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 name="等腰三角形 17"/>
                        <wps:cNvSpPr/>
                        <wps:spPr>
                          <a:xfrm>
                            <a:off x="2772682" y="1456885"/>
                            <a:ext cx="183067" cy="172564"/>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等腰三角形 18"/>
                        <wps:cNvSpPr/>
                        <wps:spPr>
                          <a:xfrm>
                            <a:off x="3050330" y="1710141"/>
                            <a:ext cx="260515" cy="203847"/>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657E95">
                              <w:pPr>
                                <w:ind w:firstLine="42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 name="文本框 4"/>
                        <wps:cNvSpPr txBox="1"/>
                        <wps:spPr>
                          <a:xfrm>
                            <a:off x="3429563" y="2058232"/>
                            <a:ext cx="734697" cy="39941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hAnsi="Times New Roman" w:cs="Times New Roman" w:hint="eastAsia"/>
                                  <w:sz w:val="21"/>
                                  <w:szCs w:val="21"/>
                                </w:rPr>
                                <w:t>权力</w:t>
                              </w:r>
                              <w:r>
                                <w:rPr>
                                  <w:rFonts w:hAnsi="Times New Roman" w:cs="Times New Roman"/>
                                  <w:sz w:val="21"/>
                                  <w:szCs w:val="21"/>
                                </w:rPr>
                                <w:t>知识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矩形 20"/>
                        <wps:cNvSpPr/>
                        <wps:spPr>
                          <a:xfrm>
                            <a:off x="2065226" y="1370521"/>
                            <a:ext cx="236483" cy="57636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直接箭头连接符 21"/>
                        <wps:cNvCnPr>
                          <a:endCxn id="14" idx="3"/>
                        </wps:cNvCnPr>
                        <wps:spPr>
                          <a:xfrm flipH="1">
                            <a:off x="1785825" y="776258"/>
                            <a:ext cx="1524690" cy="151"/>
                          </a:xfrm>
                          <a:prstGeom prst="straightConnector1">
                            <a:avLst/>
                          </a:prstGeom>
                          <a:ln w="19050">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2" name="直接箭头连接符 22"/>
                        <wps:cNvCnPr/>
                        <wps:spPr>
                          <a:xfrm>
                            <a:off x="1206068" y="1028814"/>
                            <a:ext cx="0" cy="1029257"/>
                          </a:xfrm>
                          <a:prstGeom prst="straightConnector1">
                            <a:avLst/>
                          </a:prstGeom>
                          <a:ln w="19050">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3" name="直接箭头连接符 23"/>
                        <wps:cNvCnPr/>
                        <wps:spPr>
                          <a:xfrm>
                            <a:off x="3783340" y="918896"/>
                            <a:ext cx="0" cy="1138852"/>
                          </a:xfrm>
                          <a:prstGeom prst="straightConnector1">
                            <a:avLst/>
                          </a:prstGeom>
                          <a:ln w="19050">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a:off x="2134434" y="2246411"/>
                            <a:ext cx="1246932" cy="0"/>
                          </a:xfrm>
                          <a:prstGeom prst="straightConnector1">
                            <a:avLst/>
                          </a:prstGeom>
                          <a:ln w="19050">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26" name="椭圆 26"/>
                        <wps:cNvSpPr/>
                        <wps:spPr>
                          <a:xfrm>
                            <a:off x="2482314" y="713139"/>
                            <a:ext cx="126626" cy="1145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椭圆 27"/>
                        <wps:cNvSpPr/>
                        <wps:spPr>
                          <a:xfrm>
                            <a:off x="1142687" y="1472551"/>
                            <a:ext cx="126365" cy="1143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657E95">
                              <w:pPr>
                                <w:ind w:firstLine="42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文本框 4"/>
                        <wps:cNvSpPr txBox="1"/>
                        <wps:spPr>
                          <a:xfrm>
                            <a:off x="2520331" y="458695"/>
                            <a:ext cx="324762" cy="34671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hint="eastAsia"/>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文本框 4"/>
                        <wps:cNvSpPr txBox="1"/>
                        <wps:spPr>
                          <a:xfrm>
                            <a:off x="936259" y="1206737"/>
                            <a:ext cx="324485" cy="3460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657E95">
                              <w:pPr>
                                <w:pStyle w:val="a6"/>
                                <w:spacing w:before="0" w:beforeAutospacing="0" w:after="0" w:afterAutospacing="0" w:line="360" w:lineRule="auto"/>
                                <w:jc w:val="both"/>
                              </w:pPr>
                              <w:r>
                                <w:rPr>
                                  <w:rFonts w:hint="eastAsia"/>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1" o:spid="_x0000_s1026" editas="canvas" style="width:415.25pt;height:242.05pt;mso-position-horizontal-relative:char;mso-position-vertical-relative:line" coordsize="52730,3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730;height:30740;visibility:visible;mso-wrap-style:square">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33817;top:5414;width:17736;height:3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Q/MsQA&#10;AADbAAAADwAAAGRycy9kb3ducmV2LnhtbERPS2sCMRC+F/wPYYTealahRVajFB8g2FZqPeht2Ex3&#10;o5vJmkTd9tc3hUJv8/E9ZzxtbS2u5INxrKDfy0AQF04bLhXsPpYPQxAhImusHZOCLwownXTuxphr&#10;d+N3um5jKVIIhxwVVDE2uZShqMhi6LmGOHGfzluMCfpSao+3FG5rOciyJ2nRcGqosKFZRcVpe7EK&#10;Xs77zeNxvt/Vw7fv1aspvDks1krdd9vnEYhIbfwX/7lXOs3vw+8v6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EPzLEAAAA2wAAAA8AAAAAAAAAAAAAAAAAmAIAAGRycy9k&#10;b3ducmV2LnhtbFBLBQYAAAAABAAEAPUAAACJAw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个体知识</w:t>
                        </w:r>
                        <w:r w:rsidRPr="002C4736">
                          <w:rPr>
                            <w:rFonts w:cs="Times New Roman" w:hint="eastAsia"/>
                            <w:kern w:val="2"/>
                            <w:sz w:val="15"/>
                            <w:szCs w:val="15"/>
                          </w:rPr>
                          <w:t>（论文、专著、讲座等）</w:t>
                        </w:r>
                      </w:p>
                    </w:txbxContent>
                  </v:textbox>
                </v:shape>
                <v:shapetype id="_x0000_t32" coordsize="21600,21600" o:spt="32" o:oned="t" path="m,l21600,21600e" filled="f">
                  <v:path arrowok="t" fillok="f" o:connecttype="none"/>
                  <o:lock v:ext="edit" shapetype="t"/>
                </v:shapetype>
                <v:shape id="直接箭头连接符 2" o:spid="_x0000_s1029" type="#_x0000_t32" style="position:absolute;left:7094;top:15371;width:3712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6XsAAAADaAAAADwAAAGRycy9kb3ducmV2LnhtbESPQYvCMBSE7wv+h/AEb2uqoCzVKKK4&#10;eF1dFW+P5tkUm5eSZGv33xtB8DjMzDfMfNnZWrTkQ+VYwWiYgSAunK64VPB72H5+gQgRWWPtmBT8&#10;U4Dlovcxx1y7O/9Qu4+lSBAOOSowMTa5lKEwZDEMXUOcvKvzFmOSvpTa4z3BbS3HWTaVFitOCwYb&#10;Whsqbvs/q6B1x/PkdLFmcyK/otuu+zZXo9Sg361mICJ18R1+tXdawRieV9INkIsH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f6Ol7AAAAA2gAAAA8AAAAAAAAAAAAAAAAA&#10;oQIAAGRycy9kb3ducmV2LnhtbFBLBQYAAAAABAAEAPkAAACOAwAAAAA=&#10;" strokecolor="#4579b8 [3044]" strokeweight="2.25pt">
                  <v:stroke startarrow="block" endarrow="block"/>
                </v:shape>
                <v:shape id="直接箭头连接符 3" o:spid="_x0000_s1030" type="#_x0000_t32" style="position:absolute;left:25461;top:4650;width:0;height:220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fxcEAAADaAAAADwAAAGRycy9kb3ducmV2LnhtbESPzWrDMBCE74W+g9hAbo2clIbiRg6h&#10;oSXX/JbeFmttmVgrI6mO8/ZRIZDjMDPfMIvlYFvRkw+NYwXTSQaCuHS64VrBYf/18g4iRGSNrWNS&#10;cKUAy+L5aYG5dhfeUr+LtUgQDjkqMDF2uZShNGQxTFxHnLzKeYsxSV9L7fGS4LaVsyybS4sNpwWD&#10;HX0aKs+7P6ugd8eft9OvNesT+RWdN8O3qYxS49Gw+gARaYiP8L290Qpe4f9KugGyu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tp/FwQAAANoAAAAPAAAAAAAAAAAAAAAA&#10;AKECAABkcnMvZG93bnJldi54bWxQSwUGAAAAAAQABAD5AAAAjwMAAAAA&#10;" strokecolor="#4579b8 [3044]" strokeweight="2.25pt">
                  <v:stroke startarrow="block" endarrow="block"/>
                </v:shape>
                <v:shape id="文本框 4" o:spid="_x0000_s1031" type="#_x0000_t202" style="position:absolute;left:44217;top:13557;width:6075;height:3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pjcYA&#10;AADaAAAADwAAAGRycy9kb3ducmV2LnhtbESPT2sCMRTE74LfITyhN81arMjWKKWtILQq/jnY22Pz&#10;uhu7edkmqW776Ruh0OMwM79hpvPW1uJMPhjHCoaDDARx4bThUsFhv+hPQISIrLF2TAq+KcB81u1M&#10;Mdfuwls672IpEoRDjgqqGJtcylBUZDEMXEOcvHfnLcYkfSm1x0uC21reZtlYWjScFips6LGi4mP3&#10;ZRW8fh43d6en46GerH+WK1N48/b8otRNr324BxGpjf/hv/ZSKxjB9Uq6AX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MpjcYAAADaAAAADwAAAAAAAAAAAAAAAACYAgAAZHJz&#10;L2Rvd25yZXYueG1sUEsFBgAAAAAEAAQA9QAAAIsDAAAAAA==&#10;" fillcolor="white [3201]" stroked="f" strokeweight=".5pt">
                  <v:fill opacity="0"/>
                  <v:textbox>
                    <w:txbxContent>
                      <w:p w:rsidR="00F2579F" w:rsidRDefault="00F2579F" w:rsidP="00657E95">
                        <w:pPr>
                          <w:ind w:firstLineChars="0" w:firstLine="0"/>
                        </w:pPr>
                        <w:r>
                          <w:rPr>
                            <w:rFonts w:hint="eastAsia"/>
                          </w:rPr>
                          <w:t>个体性</w:t>
                        </w:r>
                      </w:p>
                    </w:txbxContent>
                  </v:textbox>
                </v:shape>
                <v:shape id="文本框 4" o:spid="_x0000_s1032" type="#_x0000_t202" style="position:absolute;left:1187;top:13621;width:6459;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FsUA&#10;AADaAAAADwAAAGRycy9kb3ducmV2LnhtbESPT2sCMRTE74V+h/AEbzVrwSKrUaR/QLBVtB709tg8&#10;d9NuXtYk6tZP3xSEHoeZ+Q0znra2FmfywThW0O9lIIgLpw2XCrafbw9DECEia6wdk4IfCjCd3N+N&#10;Mdfuwms6b2IpEoRDjgqqGJtcylBUZDH0XEOcvIPzFmOSvpTa4yXBbS0fs+xJWjScFips6Lmi4ntz&#10;sgrej7vV4Otlt62Hy+v8wxTe7F8XSnU77WwEIlIb/8O39lwrGMDflXQD5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4wWxQAAANoAAAAPAAAAAAAAAAAAAAAAAJgCAABkcnMv&#10;ZG93bnJldi54bWxQSwUGAAAAAAQABAD1AAAAigM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公共性</w:t>
                        </w:r>
                      </w:p>
                    </w:txbxContent>
                  </v:textbox>
                </v:shape>
                <v:shape id="文本框 4" o:spid="_x0000_s1033" type="#_x0000_t202" style="position:absolute;left:21030;top:986;width:9473;height:3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0SYcUA&#10;AADaAAAADwAAAGRycy9kb3ducmV2LnhtbESPQWsCMRSE7wX/Q3hCbzWroMhqlNJWENoqWg96e2xe&#10;d1M3L2uS6tZf3xSEHoeZ+YaZzltbizP5YBwr6PcyEMSF04ZLBbuPxcMYRIjIGmvHpOCHAsxnnbsp&#10;5tpdeEPnbSxFgnDIUUEVY5NLGYqKLIaea4iT9+m8xZikL6X2eElwW8tBlo2kRcNpocKGnioqjttv&#10;q+DttF8Pv573u3q8ui7fTeHN4eVVqftu+zgBEamN/+Fbe6kVjODvSroB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nRJhxQAAANoAAAAPAAAAAAAAAAAAAAAAAJgCAABkcnMv&#10;ZG93bnJldi54bWxQSwUGAAAAAAQABAD1AAAAigM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cs="Times New Roman" w:hint="eastAsia"/>
                            <w:kern w:val="2"/>
                            <w:sz w:val="21"/>
                            <w:szCs w:val="21"/>
                          </w:rPr>
                          <w:t>合理性取向</w:t>
                        </w:r>
                      </w:p>
                    </w:txbxContent>
                  </v:textbox>
                </v:shape>
                <v:shape id="文本框 4" o:spid="_x0000_s1034" type="#_x0000_t202" style="position:absolute;left:21348;top:26722;width:9144;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G3+sYA&#10;AADaAAAADwAAAGRycy9kb3ducmV2LnhtbESPT2sCMRTE74LfITyhN81asMrWKKWtILQq/jnY22Pz&#10;uhu7edkmqW776Ruh0OMwM79hpvPW1uJMPhjHCoaDDARx4bThUsFhv+hPQISIrLF2TAq+KcB81u1M&#10;Mdfuwls672IpEoRDjgqqGJtcylBUZDEMXEOcvHfnLcYkfSm1x0uC21reZtmdtGg4LVTY0GNFxcfu&#10;yyp4/TxuRqen46GerH+WK1N48/b8otRNr324BxGpjf/hv/ZSKxjD9Uq6AX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G3+sYAAADaAAAADwAAAAAAAAAAAAAAAACYAgAAZHJz&#10;L2Rvd25yZXYueG1sUEsFBgAAAAAEAAQA9QAAAIsDA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hAnsi="Times New Roman" w:cs="Times New Roman"/>
                            <w:sz w:val="21"/>
                            <w:szCs w:val="21"/>
                          </w:rPr>
                          <w:t>合</w:t>
                        </w:r>
                        <w:r>
                          <w:rPr>
                            <w:rFonts w:hAnsi="Times New Roman" w:cs="Times New Roman" w:hint="eastAsia"/>
                            <w:sz w:val="21"/>
                            <w:szCs w:val="21"/>
                          </w:rPr>
                          <w:t>法</w:t>
                        </w:r>
                        <w:r>
                          <w:rPr>
                            <w:rFonts w:hAnsi="Times New Roman" w:cs="Times New Roman"/>
                            <w:sz w:val="21"/>
                            <w:szCs w:val="21"/>
                          </w:rPr>
                          <w:t>性取向</w:t>
                        </w:r>
                      </w:p>
                    </w:txbxContent>
                  </v:textbox>
                </v:shape>
                <v:oval id="椭圆 8" o:spid="_x0000_s1035" style="position:absolute;left:30881;top:13046;width:1104;height:11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sucEA&#10;AADaAAAADwAAAGRycy9kb3ducmV2LnhtbERPy4rCMBTdC/5DuIIbGVNdFOkYRQVF0MX4Qmd3ae60&#10;xeamNlE78/WTheDycN7jaWNK8aDaFZYVDPoRCOLU6oIzBcfD8mMEwnlkjaVlUvBLDqaTdmuMibZP&#10;3tFj7zMRQtglqCD3vkqkdGlOBl3fVsSB+7G1QR9gnUld4zOEm1IOoyiWBgsODTlWtMgpve7vRsF3&#10;vJxz/LXp8bZy6fy0wr/L+aZUt9PMPkF4avxb/HKvtYKwNVwJN0BO/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57LnBAAAA2gAAAA8AAAAAAAAAAAAAAAAAmAIAAGRycy9kb3du&#10;cmV2LnhtbFBLBQYAAAAABAAEAPUAAACGAwAAAAA=&#10;" fillcolor="#4f81bd [3204]" strokecolor="#243f60 [1604]" strokeweight="2pt"/>
                <v:oval id="椭圆 9" o:spid="_x0000_s1036" style="position:absolute;left:28837;top:9190;width:1099;height:1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JIsUA&#10;AADaAAAADwAAAGRycy9kb3ducmV2LnhtbESPQWvCQBSE74X+h+UVvIhu6iFodBNqQRHsQW1FvT2y&#10;r0lo9m2aXTXtr+8KQo/DzHzDzLLO1OJCrassK3geRiCIc6srLhR8vC8GYxDOI2usLZOCH3KQpY8P&#10;M0y0vfKWLjtfiABhl6CC0vsmkdLlJRl0Q9sQB+/TtgZ9kG0hdYvXADe1HEVRLA1WHBZKbOi1pPxr&#10;dzYKTvFizvFm3ee3xuXz/RJ/j4dvpXpP3csUhKfO/4fv7ZVWMIHblXAD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9UkixQAAANoAAAAPAAAAAAAAAAAAAAAAAJgCAABkcnMv&#10;ZG93bnJldi54bWxQSwUGAAAAAAQABAD1AAAAigMAAAAA&#10;" fillcolor="#4f81bd [3204]" strokecolor="#243f60 [1604]" strokeweight="2pt">
                  <v:textbox>
                    <w:txbxContent>
                      <w:p w:rsidR="00F2579F" w:rsidRDefault="00F2579F" w:rsidP="00657E95">
                        <w:pPr>
                          <w:ind w:firstLine="420"/>
                        </w:pPr>
                      </w:p>
                    </w:txbxContent>
                  </v:textbox>
                </v:oval>
                <v:oval id="椭圆 10" o:spid="_x0000_s1037" style="position:absolute;left:34295;top:10410;width:1099;height:1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egF8YA&#10;AADbAAAADwAAAGRycy9kb3ducmV2LnhtbESPQWvCQBCF70L/wzIFL6Kb9hAkukotWAp6UNvSehuy&#10;YxKanU2zq0Z/vXMQepvhvXnvm+m8c7U6URsqzwaeRgko4tzbigsDnx/L4RhUiMgWa89k4EIB5rOH&#10;3hQz68+8pdMuFkpCOGRooIyxybQOeUkOw8g3xKIdfOswytoW2rZ4lnBX6+ckSbXDiqWhxIZeS8p/&#10;d0dnYJ8uF5xuVgNeNyFffL3h9ef7z5j+Y/cyARWpi//m+/W7FXyhl19kAD2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egF8YAAADbAAAADwAAAAAAAAAAAAAAAACYAgAAZHJz&#10;L2Rvd25yZXYueG1sUEsFBgAAAAAEAAQA9QAAAIsDAAAAAA==&#10;" fillcolor="#4f81bd [3204]" strokecolor="#243f60 [1604]" strokeweight="2pt">
                  <v:textbox>
                    <w:txbxContent>
                      <w:p w:rsidR="00F2579F" w:rsidRDefault="00F2579F" w:rsidP="00657E95">
                        <w:pPr>
                          <w:ind w:firstLine="420"/>
                        </w:pPr>
                      </w:p>
                    </w:txbxContent>
                  </v:textbox>
                </v:oval>
                <v:oval id="椭圆 12" o:spid="_x0000_s1038" style="position:absolute;left:15099;top:10288;width:2759;height:2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mb+8QA&#10;AADbAAAADwAAAGRycy9kb3ducmV2LnhtbERPTWvCQBC9C/0PyxR6Ed3UQ5CYNZiCpaCHapW2tyE7&#10;TYLZ2TS7auyvdwWht3m8z0mz3jTiRJ2rLSt4HkcgiAuray4V7D6WoykI55E1NpZJwYUcZPOHQYqJ&#10;tmfe0GnrSxFC2CWooPK+TaR0RUUG3di2xIH7sZ1BH2BXSt3hOYSbRk6iKJYGaw4NFbb0UlFx2B6N&#10;gu94mXP8vhryunVFvn/Fv6/PX6WeHvvFDISn3v+L7+43HeZP4PZLOE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Jm/vEAAAA2wAAAA8AAAAAAAAAAAAAAAAAmAIAAGRycy9k&#10;b3ducmV2LnhtbFBLBQYAAAAABAAEAPUAAACJAwAAAAA=&#10;" fillcolor="#4f81bd [3204]" strokecolor="#243f60 [1604]" strokeweight="2pt"/>
                <v:oval id="椭圆 13" o:spid="_x0000_s1039" style="position:absolute;left:19552;top:8752;width:2755;height:27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U+YMMA&#10;AADbAAAADwAAAGRycy9kb3ducmV2LnhtbERPTWvCQBC9C/6HZQQvohstBEldpQqKYA9qK21vQ3aa&#10;BLOzMbtq6q/vCoK3ebzPmcwaU4oL1a6wrGA4iEAQp1YXnCn4/Fj2xyCcR9ZYWiYFf+RgNm23Jpho&#10;e+UdXfY+EyGEXYIKcu+rREqX5mTQDWxFHLhfWxv0AdaZ1DVeQ7gp5SiKYmmw4NCQY0WLnNLj/mwU&#10;/MTLOcfbTY/fK5fODyu8fX+dlOp2mrdXEJ4a/xQ/3Gsd5r/A/Zdw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U+YMMAAADbAAAADwAAAAAAAAAAAAAAAACYAgAAZHJzL2Rv&#10;d25yZXYueG1sUEsFBgAAAAAEAAQA9QAAAIgDAAAAAA==&#10;" fillcolor="#4f81bd [3204]" strokecolor="#243f60 [1604]" strokeweight="2pt">
                  <v:textbox>
                    <w:txbxContent>
                      <w:p w:rsidR="00F2579F" w:rsidRDefault="00F2579F" w:rsidP="00657E95">
                        <w:pPr>
                          <w:ind w:firstLine="420"/>
                        </w:pPr>
                      </w:p>
                    </w:txbxContent>
                  </v:textbox>
                </v:oval>
                <v:shape id="文本框 4" o:spid="_x0000_s1040" type="#_x0000_t202" style="position:absolute;left:7492;top:4019;width:10366;height:7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OcqsUA&#10;AADbAAAADwAAAGRycy9kb3ducmV2LnhtbERPS2sCMRC+C/6HMEJvmrVYka1RSltBaFV8HOxt2Ex3&#10;YzeTbZLqtr++EQq9zcf3nOm8tbU4kw/GsYLhIANBXDhtuFRw2C/6ExAhImusHZOCbwown3U7U8y1&#10;u/CWzrtYihTCIUcFVYxNLmUoKrIYBq4hTty78xZjgr6U2uMlhdta3mbZWFo0nBoqbOixouJj92UV&#10;vH4eN3enp+Ohnqx/litTePP2/KLUTa99uAcRqY3/4j/3Uqf5I7j+kg6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5yqxQAAANsAAAAPAAAAAAAAAAAAAAAAAJgCAABkcnMv&#10;ZG93bnJldi54bWxQSwUGAAAAAAQABAD1AAAAigMAAAAA&#10;" fillcolor="white [3201]" stroked="f" strokeweight=".5pt">
                  <v:fill opacity="0"/>
                  <v:textbox>
                    <w:txbxContent>
                      <w:p w:rsidR="00F2579F" w:rsidRDefault="00F2579F" w:rsidP="00657E95">
                        <w:pPr>
                          <w:pStyle w:val="a6"/>
                          <w:spacing w:before="0" w:beforeAutospacing="0" w:after="0" w:afterAutospacing="0" w:line="360" w:lineRule="auto"/>
                          <w:jc w:val="both"/>
                          <w:rPr>
                            <w:rFonts w:hAnsi="Times New Roman" w:cs="Times New Roman"/>
                            <w:sz w:val="21"/>
                            <w:szCs w:val="21"/>
                          </w:rPr>
                        </w:pPr>
                        <w:r>
                          <w:rPr>
                            <w:rFonts w:hAnsi="Times New Roman" w:cs="Times New Roman" w:hint="eastAsia"/>
                            <w:sz w:val="21"/>
                            <w:szCs w:val="21"/>
                          </w:rPr>
                          <w:t>学术公共知识</w:t>
                        </w:r>
                      </w:p>
                      <w:p w:rsidR="00F2579F" w:rsidRPr="00D4061D" w:rsidRDefault="00F2579F" w:rsidP="00657E95">
                        <w:pPr>
                          <w:pStyle w:val="a6"/>
                          <w:spacing w:before="0" w:beforeAutospacing="0" w:after="0" w:afterAutospacing="0" w:line="360" w:lineRule="auto"/>
                          <w:jc w:val="both"/>
                          <w:rPr>
                            <w:rFonts w:hAnsi="Times New Roman" w:cs="Times New Roman"/>
                            <w:sz w:val="15"/>
                            <w:szCs w:val="15"/>
                          </w:rPr>
                        </w:pPr>
                        <w:r w:rsidRPr="00D4061D">
                          <w:rPr>
                            <w:rFonts w:hAnsi="Times New Roman" w:cs="Times New Roman" w:hint="eastAsia"/>
                            <w:sz w:val="15"/>
                            <w:szCs w:val="15"/>
                          </w:rPr>
                          <w:t>（学科</w:t>
                        </w:r>
                        <w:r w:rsidRPr="00D4061D">
                          <w:rPr>
                            <w:rFonts w:hAnsi="Times New Roman" w:cs="Times New Roman"/>
                            <w:sz w:val="15"/>
                            <w:szCs w:val="15"/>
                          </w:rPr>
                          <w:t>知识</w:t>
                        </w:r>
                        <w:r w:rsidRPr="00D4061D">
                          <w:rPr>
                            <w:rFonts w:hAnsi="Times New Roman" w:cs="Times New Roman" w:hint="eastAsia"/>
                            <w:sz w:val="15"/>
                            <w:szCs w:val="15"/>
                          </w:rPr>
                          <w:t>）</w:t>
                        </w:r>
                      </w:p>
                    </w:txbxContent>
                  </v:textbox>
                </v:shape>
                <v:rect id="矩形 15" o:spid="_x0000_s1041" style="position:absolute;left:14711;top:14562;width:3883;height:24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oiK78A&#10;AADbAAAADwAAAGRycy9kb3ducmV2LnhtbERPzYrCMBC+C75DGMGbpi7uWqpRZEGUvSyrPsDQjG21&#10;mZQk2urTmwXB23x8v7NYdaYWN3K+sqxgMk5AEOdWV1woOB42oxSED8gaa8uk4E4eVst+b4GZti3/&#10;0W0fChFD2GeooAyhyaT0eUkG/dg2xJE7WWcwROgKqR22MdzU8iNJvqTBimNDiQ19l5Rf9lejwE5+&#10;w8+hnV6ZWrdNq3NeP2apUsNBt56DCNSFt/jl3uk4/xP+f4kHy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WiIrvwAAANsAAAAPAAAAAAAAAAAAAAAAAJgCAABkcnMvZG93bnJl&#10;di54bWxQSwUGAAAAAAQABAD1AAAAhAMAAAAA&#10;" fillcolor="#4f81bd [3204]" strokecolor="#243f60 [1604]" strokeweight="2pt"/>
                <v:shape id="文本框 4" o:spid="_x0000_s1042" type="#_x0000_t202" style="position:absolute;left:5522;top:20720;width:15437;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2nRsQA&#10;AADbAAAADwAAAGRycy9kb3ducmV2LnhtbERPTWsCMRC9F/wPYYTealZBkdUopa0gtFW0HvQ2bKa7&#10;qZvJmqS69dc3BaG3ebzPmc5bW4sz+WAcK+j3MhDEhdOGSwW7j8XDGESIyBprx6TghwLMZ527Keba&#10;XXhD520sRQrhkKOCKsYmlzIUFVkMPdcQJ+7TeYsxQV9K7fGSwm0tB1k2khYNp4YKG3qqqDhuv62C&#10;t9N+Pfx63u/q8eq6fDeFN4eXV6Xuu+3jBESkNv6Lb+6lTvNH8PdLOk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tp0bEAAAA2wAAAA8AAAAAAAAAAAAAAAAAmAIAAGRycy9k&#10;b3ducmV2LnhtbFBLBQYAAAAABAAEAPUAAACJAwAAAAA=&#10;" fillcolor="white [3201]" stroked="f" strokeweight=".5pt">
                  <v:fill opacity="0"/>
                  <v:textbox>
                    <w:txbxContent>
                      <w:p w:rsidR="00F2579F" w:rsidRDefault="00136908" w:rsidP="00657E95">
                        <w:pPr>
                          <w:pStyle w:val="a6"/>
                          <w:spacing w:before="0" w:beforeAutospacing="0" w:after="0" w:afterAutospacing="0" w:line="360" w:lineRule="auto"/>
                          <w:jc w:val="both"/>
                        </w:pPr>
                        <w:r>
                          <w:rPr>
                            <w:rFonts w:hAnsi="Times New Roman" w:cs="Times New Roman" w:hint="eastAsia"/>
                            <w:sz w:val="21"/>
                            <w:szCs w:val="21"/>
                          </w:rPr>
                          <w:t>法定</w:t>
                        </w:r>
                        <w:r w:rsidR="00F2579F">
                          <w:rPr>
                            <w:rFonts w:hAnsi="Times New Roman" w:cs="Times New Roman"/>
                            <w:sz w:val="21"/>
                            <w:szCs w:val="21"/>
                          </w:rPr>
                          <w:t>知识</w:t>
                        </w:r>
                        <w:r w:rsidR="00F2579F">
                          <w:rPr>
                            <w:rFonts w:hAnsi="Times New Roman" w:cs="Times New Roman"/>
                            <w:sz w:val="15"/>
                            <w:szCs w:val="15"/>
                          </w:rPr>
                          <w:t>（</w:t>
                        </w:r>
                        <w:r w:rsidR="00F2579F">
                          <w:rPr>
                            <w:rFonts w:hAnsi="Times New Roman" w:cs="Times New Roman" w:hint="eastAsia"/>
                            <w:sz w:val="15"/>
                            <w:szCs w:val="15"/>
                          </w:rPr>
                          <w:t>课标、教科书</w:t>
                        </w:r>
                        <w:r w:rsidR="00F2579F">
                          <w:rPr>
                            <w:rFonts w:hAnsi="Times New Roman" w:cs="Times New Roman"/>
                            <w:sz w:val="15"/>
                            <w:szCs w:val="15"/>
                          </w:rPr>
                          <w:t>等）</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7" o:spid="_x0000_s1043" type="#_x0000_t5" style="position:absolute;left:27726;top:14568;width:1831;height:17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dam8AA&#10;AADbAAAADwAAAGRycy9kb3ducmV2LnhtbERPS27CMBDdI3EHa5DYEScs2iZgEIoaqYtu+BxgFA9x&#10;2nicxiaE29dIlbqbp/ed7X6ynRhp8K1jBVmSgiCunW65UXA5V6s3ED4ga+wck4IHedjv5rMtFtrd&#10;+UjjKTQihrAvUIEJoS+k9LUhiz5xPXHkrm6wGCIcGqkHvMdw28l1mr5Iiy3HBoM9lYbq79PNKvg0&#10;U67L7Nx95Sx/snfb4FgdlFoupsMGRKAp/Iv/3B86zn+F5y/xA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Rdam8AAAADbAAAADwAAAAAAAAAAAAAAAACYAgAAZHJzL2Rvd25y&#10;ZXYueG1sUEsFBgAAAAAEAAQA9QAAAIUDAAAAAA==&#10;" fillcolor="#4f81bd [3204]" strokecolor="#243f60 [1604]" strokeweight="2pt"/>
                <v:shape id="等腰三角形 18" o:spid="_x0000_s1044" type="#_x0000_t5" style="position:absolute;left:30503;top:17101;width:2605;height:20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O6cEA&#10;AADbAAAADwAAAGRycy9kb3ducmV2LnhtbESPwY7CMAxE7yvxD5GR9rak5bBaCgEhBBIHLsB+gNWY&#10;ptA4pQml/D0+rLQ3WzOeeV6sBt+onrpYBzaQTzJQxGWwNVcGfs+7rx9QMSFbbAKTgRdFWC1HHwss&#10;bHjykfpTqpSEcCzQgEupLbSOpSOPcRJaYtEuofOYZO0qbTt8Srhv9DTLvrXHmqXBYUsbR+Xt9PAG&#10;Dm6Y2U1+bq4z1vd86yvsd2tjPsfDeg4q0ZD+zX/Xeyv4Aiu/yAB6+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IzunBAAAA2wAAAA8AAAAAAAAAAAAAAAAAmAIAAGRycy9kb3du&#10;cmV2LnhtbFBLBQYAAAAABAAEAPUAAACGAwAAAAA=&#10;" fillcolor="#4f81bd [3204]" strokecolor="#243f60 [1604]" strokeweight="2pt">
                  <v:textbox>
                    <w:txbxContent>
                      <w:p w:rsidR="00F2579F" w:rsidRDefault="00F2579F" w:rsidP="00657E95">
                        <w:pPr>
                          <w:ind w:firstLine="420"/>
                        </w:pPr>
                      </w:p>
                    </w:txbxContent>
                  </v:textbox>
                </v:shape>
                <v:shape id="文本框 4" o:spid="_x0000_s1045" type="#_x0000_t202" style="position:absolute;left:34295;top:20582;width:7347;height:3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IzNMUA&#10;AADbAAAADwAAAGRycy9kb3ducmV2LnhtbERPS2sCMRC+F/wPYYTeatZCi90apbQWhKrFx8Hehs10&#10;N3YzWZOoa3+9EQq9zcf3nOG4tbU4kg/GsYJ+LwNBXDhtuFSwWb/fDUCEiKyxdkwKzhRgPOrcDDHX&#10;7sRLOq5iKVIIhxwVVDE2uZShqMhi6LmGOHHfzluMCfpSao+nFG5reZ9lj9Ki4dRQYUOvFRU/q4NV&#10;MNtvPx92b9tNPVj8Tuem8OZr8qHUbbd9eQYRqY3/4j/3VKf5T3D9JR0gR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jM0xQAAANsAAAAPAAAAAAAAAAAAAAAAAJgCAABkcnMv&#10;ZG93bnJldi54bWxQSwUGAAAAAAQABAD1AAAAigM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hAnsi="Times New Roman" w:cs="Times New Roman" w:hint="eastAsia"/>
                            <w:sz w:val="21"/>
                            <w:szCs w:val="21"/>
                          </w:rPr>
                          <w:t>权力</w:t>
                        </w:r>
                        <w:r>
                          <w:rPr>
                            <w:rFonts w:hAnsi="Times New Roman" w:cs="Times New Roman"/>
                            <w:sz w:val="21"/>
                            <w:szCs w:val="21"/>
                          </w:rPr>
                          <w:t>知识</w:t>
                        </w:r>
                      </w:p>
                    </w:txbxContent>
                  </v:textbox>
                </v:shape>
                <v:rect id="矩形 20" o:spid="_x0000_s1046" style="position:absolute;left:20652;top:13705;width:2365;height:5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FLDsAA&#10;AADbAAAADwAAAGRycy9kb3ducmV2LnhtbERP3WrCMBS+H+wdwhl4N1OLbKU2FRFE8WZMfYBDc9Z2&#10;NiclSW316c3FYJcf33+xnkwnbuR8a1nBYp6AIK6sbrlWcDnv3jMQPiBr7CyTgjt5WJevLwXm2o78&#10;TbdTqEUMYZ+jgiaEPpfSVw0Z9HPbE0fuxzqDIUJXS+1wjOGmk2mSfEiDLceGBnvaNlRdT4NRYBdf&#10;4XgelwPT6PZZ+1t1j89MqdnbtFmBCDSFf/Gf+6AVpHF9/BJ/gCy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FLDsAAAADbAAAADwAAAAAAAAAAAAAAAACYAgAAZHJzL2Rvd25y&#10;ZXYueG1sUEsFBgAAAAAEAAQA9QAAAIUDAAAAAA==&#10;" fillcolor="#4f81bd [3204]" strokecolor="#243f60 [1604]" strokeweight="2pt"/>
                <v:shape id="直接箭头连接符 21" o:spid="_x0000_s1047" type="#_x0000_t32" style="position:absolute;left:17858;top:7762;width:15247;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a018MAAADbAAAADwAAAGRycy9kb3ducmV2LnhtbESPzW7CMBCE75V4B2uRuBWHHGiVYhB/&#10;RpwqFdr7Kt4mKfE62Iakb19XqtTjaGa+0SxWg23FnXxoHCuYTTMQxKUzDVcK3s/68RlEiMgGW8ek&#10;4JsCrJajhwUWxvX8RvdTrESCcChQQR1jV0gZyposhqnriJP36bzFmKSvpPHYJ7htZZ5lc2mx4bRQ&#10;Y0fbmsrL6WYVyD7o1/NBf13zJ/+x2emL3h8zpSbjYf0CItIQ/8N/7aNRkM/g90v6AXL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6GtNfDAAAA2wAAAA8AAAAAAAAAAAAA&#10;AAAAoQIAAGRycy9kb3ducmV2LnhtbFBLBQYAAAAABAAEAPkAAACRAwAAAAA=&#10;" strokecolor="#4579b8 [3044]" strokeweight="1.5pt">
                  <v:stroke dashstyle="dash" endarrow="open"/>
                </v:shape>
                <v:shape id="直接箭头连接符 22" o:spid="_x0000_s1048" type="#_x0000_t32" style="position:absolute;left:12060;top:10288;width:0;height:102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nwj8EAAADbAAAADwAAAGRycy9kb3ducmV2LnhtbESPwWrDMBBE74X8g9hAb40sQ0xwooRi&#10;CMk1bj5gY21tt9bKsRTb+fuqUOhxmJk3zO4w206MNPjWsQa1SkAQV860XGu4fhzfNiB8QDbYOSYN&#10;T/Jw2C9edpgbN/GFxjLUIkLY56ihCaHPpfRVQxb9yvXE0ft0g8UQ5VBLM+AU4baTaZJk0mLLcaHB&#10;noqGqu/yYTW06ut442IaS6Xm9T1LTlmhTlq/Luf3LYhAc/gP/7XPRkOawu+X+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efCPwQAAANsAAAAPAAAAAAAAAAAAAAAA&#10;AKECAABkcnMvZG93bnJldi54bWxQSwUGAAAAAAQABAD5AAAAjwMAAAAA&#10;" strokecolor="#4579b8 [3044]" strokeweight="1.5pt">
                  <v:stroke dashstyle="dash" endarrow="open"/>
                </v:shape>
                <v:shape id="直接箭头连接符 23" o:spid="_x0000_s1049" type="#_x0000_t32" style="position:absolute;left:37833;top:9188;width:0;height:113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VVFMIAAADbAAAADwAAAGRycy9kb3ducmV2LnhtbESP0WrCQBRE3wv+w3IF3+pmLQ2SukoJ&#10;iH1t9AOu2WuSNns3Ztck/n23IPg4zMwZZrObbCsG6n3jWINaJiCIS2carjScjvvXNQgfkA22jknD&#10;nTzstrOXDWbGjfxNQxEqESHsM9RQh9BlUvqyJot+6Tri6F1cbzFE2VfS9DhGuG3lKklSabHhuFBj&#10;R3lN5W9xsxoa9bM/cz4OhVLT+zVNDmmuDlov5tPnB4hAU3iGH+0vo2H1Bv9f4g+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VVFMIAAADbAAAADwAAAAAAAAAAAAAA&#10;AAChAgAAZHJzL2Rvd25yZXYueG1sUEsFBgAAAAAEAAQA+QAAAJADAAAAAA==&#10;" strokecolor="#4579b8 [3044]" strokeweight="1.5pt">
                  <v:stroke dashstyle="dash" endarrow="open"/>
                </v:shape>
                <v:shape id="直接箭头连接符 25" o:spid="_x0000_s1050" type="#_x0000_t32" style="position:absolute;left:21344;top:22464;width:1246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2y1MQAAADbAAAADwAAAGRycy9kb3ducmV2LnhtbESPzWrDMBCE74W8g9hCb41cQ39wLIek&#10;iUpOhSbtfbE2thNr5Upq7L59VSj0OMzMN0y5nGwvLuRD51jB3TwDQVw703Gj4P2gb59AhIhssHdM&#10;Cr4pwLKaXZVYGDfyG132sREJwqFABW2MQyFlqFuyGOZuIE7e0XmLMUnfSONxTHDbyzzLHqTFjtNC&#10;iwM9t1Sf919WgRyDfj286NNn/ug/1ht91ttdptTN9bRagIg0xf/wX3tnFOT38Psl/QB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vbLUxAAAANsAAAAPAAAAAAAAAAAA&#10;AAAAAKECAABkcnMvZG93bnJldi54bWxQSwUGAAAAAAQABAD5AAAAkgMAAAAA&#10;" strokecolor="#4579b8 [3044]" strokeweight="1.5pt">
                  <v:stroke dashstyle="dash" endarrow="open"/>
                </v:shape>
                <v:oval id="椭圆 26" o:spid="_x0000_s1051" style="position:absolute;left:24823;top:7131;width:1266;height:1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koT8MA&#10;AADbAAAADwAAAGRycy9kb3ducmV2LnhtbESPwWrDMBBE74X+g9hCbo1cY9zgRjZtIOBTwGkg9LZY&#10;W9tUWhlLjZ2/jwKFHoeZecNsq8UacaHJD44VvKwTEMSt0wN3Ck6f++cNCB+QNRrHpOBKHqry8WGL&#10;hXYzN3Q5hk5ECPsCFfQhjIWUvu3Jol+7kTh6326yGKKcOqknnCPcGpkmSS4tDhwXehxp11P7c/y1&#10;CrLaZgdzbWb+2hvDu/RsXz/OSq2elvc3EIGW8B/+a9daQZrD/Uv8AbK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koT8MAAADbAAAADwAAAAAAAAAAAAAAAACYAgAAZHJzL2Rv&#10;d25yZXYueG1sUEsFBgAAAAAEAAQA9QAAAIgDAAAAAA==&#10;" filled="f" strokecolor="#243f60 [1604]" strokeweight="2pt"/>
                <v:oval id="椭圆 27" o:spid="_x0000_s1052" style="position:absolute;left:11426;top:14725;width:1264;height:1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WN1MMA&#10;AADbAAAADwAAAGRycy9kb3ducmV2LnhtbESPwWrDMBBE74X+g9hCbo1cY5rgRjZtIOBTwGkg9LZY&#10;W9tUWhlLje2/jwKFHoeZecPsytkacaXR944VvKwTEMSN0z23Cs6fh+ctCB+QNRrHpGAhD2Xx+LDD&#10;XLuJa7qeQisihH2OCroQhlxK33Rk0a/dQBy9bzdaDFGOrdQjThFujUyT5FVa7DkudDjQvqPm5/Rr&#10;FWSVzY5mqSf+OhjD+/RiNx8XpVZP8/sbiEBz+A//tSutIN3A/Uv8AbK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WN1MMAAADbAAAADwAAAAAAAAAAAAAAAACYAgAAZHJzL2Rv&#10;d25yZXYueG1sUEsFBgAAAAAEAAQA9QAAAIgDAAAAAA==&#10;" filled="f" strokecolor="#243f60 [1604]" strokeweight="2pt">
                  <v:textbox>
                    <w:txbxContent>
                      <w:p w:rsidR="00F2579F" w:rsidRDefault="00F2579F" w:rsidP="00657E95">
                        <w:pPr>
                          <w:ind w:firstLine="420"/>
                        </w:pPr>
                      </w:p>
                    </w:txbxContent>
                  </v:textbox>
                </v:oval>
                <v:shape id="文本框 4" o:spid="_x0000_s1053" type="#_x0000_t202" style="position:absolute;left:25203;top:4586;width:3247;height:3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JcEsMA&#10;AADbAAAADwAAAGRycy9kb3ducmV2LnhtbERPTWsCMRC9C/0PYYTeNKvQIqtRpK0gWFtqPeht2Iy7&#10;aTeTNYm6+uvNodDj431PZq2txZl8MI4VDPoZCOLCacOlgu33ojcCESKyxtoxKbhSgNn0oTPBXLsL&#10;f9F5E0uRQjjkqKCKscmlDEVFFkPfNcSJOzhvMSboS6k9XlK4reUwy56lRcOpocKGXioqfjcnq+D9&#10;uPt8+nndbevRx225NoU3+7eVUo/ddj4GEamN/+I/91IrGKax6Uv6A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JcEsMAAADbAAAADwAAAAAAAAAAAAAAAACYAgAAZHJzL2Rv&#10;d25yZXYueG1sUEsFBgAAAAAEAAQA9QAAAIgDA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hint="eastAsia"/>
                          </w:rPr>
                          <w:t>A</w:t>
                        </w:r>
                      </w:p>
                    </w:txbxContent>
                  </v:textbox>
                </v:shape>
                <v:shape id="文本框 4" o:spid="_x0000_s1054" type="#_x0000_t202" style="position:absolute;left:9362;top:12067;width:3245;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75iccA&#10;AADbAAAADwAAAGRycy9kb3ducmV2LnhtbESPT2sCMRTE74V+h/AKvdVshRZdjVLUgtDa4p+D3h6b&#10;527azcuapLr20zcFweMwM79hhuPW1uJIPhjHCh47GQjiwmnDpYLN+vWhByJEZI21Y1JwpgDj0e3N&#10;EHPtTryk4yqWIkE45KigirHJpQxFRRZDxzXEyds7bzEm6UupPZ4S3Naym2XP0qLhtFBhQ5OKiu/V&#10;j1Xwfth+Pn1Nt5u69/E7X5jCm93sTan7u/ZlACJSG6/hS3uuFXT78P8l/QA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e+YnHAAAA2wAAAA8AAAAAAAAAAAAAAAAAmAIAAGRy&#10;cy9kb3ducmV2LnhtbFBLBQYAAAAABAAEAPUAAACMAwAAAAA=&#10;" fillcolor="white [3201]" stroked="f" strokeweight=".5pt">
                  <v:fill opacity="0"/>
                  <v:textbox>
                    <w:txbxContent>
                      <w:p w:rsidR="00F2579F" w:rsidRDefault="00F2579F" w:rsidP="00657E95">
                        <w:pPr>
                          <w:pStyle w:val="a6"/>
                          <w:spacing w:before="0" w:beforeAutospacing="0" w:after="0" w:afterAutospacing="0" w:line="360" w:lineRule="auto"/>
                          <w:jc w:val="both"/>
                        </w:pPr>
                        <w:r>
                          <w:rPr>
                            <w:rFonts w:hint="eastAsia"/>
                          </w:rPr>
                          <w:t>B</w:t>
                        </w:r>
                      </w:p>
                    </w:txbxContent>
                  </v:textbox>
                </v:shape>
                <w10:anchorlock/>
              </v:group>
            </w:pict>
          </mc:Fallback>
        </mc:AlternateContent>
      </w:r>
    </w:p>
    <w:p w:rsidR="00657E95" w:rsidRDefault="00657E95" w:rsidP="00657E95">
      <w:pPr>
        <w:ind w:firstLineChars="0" w:firstLine="0"/>
        <w:jc w:val="center"/>
      </w:pPr>
      <w:r>
        <w:rPr>
          <w:rFonts w:hint="eastAsia"/>
        </w:rPr>
        <w:t>图</w:t>
      </w:r>
      <w:r w:rsidR="00713C8D">
        <w:rPr>
          <w:rFonts w:hint="eastAsia"/>
        </w:rPr>
        <w:t>4</w:t>
      </w:r>
      <w:r>
        <w:rPr>
          <w:rFonts w:hint="eastAsia"/>
        </w:rPr>
        <w:t xml:space="preserve"> </w:t>
      </w:r>
      <w:r>
        <w:rPr>
          <w:rFonts w:hint="eastAsia"/>
        </w:rPr>
        <w:t>知识形态及转移路径</w:t>
      </w:r>
    </w:p>
    <w:p w:rsidR="007B1551" w:rsidRPr="00A50ACB" w:rsidRDefault="00D4061D" w:rsidP="007B1551">
      <w:pPr>
        <w:ind w:firstLine="420"/>
      </w:pPr>
      <w:r>
        <w:rPr>
          <w:rFonts w:ascii="宋体" w:hAnsi="宋体" w:hint="eastAsia"/>
          <w:kern w:val="0"/>
          <w:szCs w:val="21"/>
        </w:rPr>
        <w:t>德育学科与其他教育学子学科相比，最重要的特点之一就是其实践性非常强，而且直接体现在中小学德育课程的存在，有课程就</w:t>
      </w:r>
      <w:r w:rsidR="00FE2778">
        <w:rPr>
          <w:rFonts w:ascii="宋体" w:hAnsi="宋体" w:hint="eastAsia"/>
          <w:kern w:val="0"/>
          <w:szCs w:val="21"/>
        </w:rPr>
        <w:t>需要</w:t>
      </w:r>
      <w:r>
        <w:rPr>
          <w:rFonts w:ascii="宋体" w:hAnsi="宋体" w:hint="eastAsia"/>
          <w:kern w:val="0"/>
          <w:szCs w:val="21"/>
        </w:rPr>
        <w:t>有</w:t>
      </w:r>
      <w:r w:rsidR="00FE2778">
        <w:rPr>
          <w:rFonts w:ascii="宋体" w:hAnsi="宋体" w:hint="eastAsia"/>
          <w:kern w:val="0"/>
          <w:szCs w:val="21"/>
        </w:rPr>
        <w:t>课程标准</w:t>
      </w:r>
      <w:r>
        <w:rPr>
          <w:rFonts w:ascii="宋体" w:hAnsi="宋体" w:hint="eastAsia"/>
          <w:kern w:val="0"/>
          <w:szCs w:val="21"/>
        </w:rPr>
        <w:t>和教科书。</w:t>
      </w:r>
      <w:r w:rsidR="007B1551">
        <w:rPr>
          <w:rFonts w:ascii="宋体" w:hAnsi="宋体" w:hint="eastAsia"/>
          <w:kern w:val="0"/>
          <w:szCs w:val="21"/>
        </w:rPr>
        <w:t>有学者指出，</w:t>
      </w:r>
      <w:r w:rsidR="007B1551">
        <w:rPr>
          <w:rFonts w:hint="eastAsia"/>
        </w:rPr>
        <w:t>教育过程中的知识具有公共性，并非是纯粹意义上的个人主观建构，在本质上强调知识的社会建构。</w:t>
      </w:r>
      <w:r w:rsidR="007B1551" w:rsidRPr="007B1551">
        <w:rPr>
          <w:rFonts w:hint="eastAsia"/>
          <w:vertAlign w:val="superscript"/>
        </w:rPr>
        <w:lastRenderedPageBreak/>
        <w:t>[</w:t>
      </w:r>
      <w:r w:rsidR="007B1551" w:rsidRPr="007B1551">
        <w:rPr>
          <w:vertAlign w:val="superscript"/>
        </w:rPr>
        <w:endnoteReference w:id="34"/>
      </w:r>
      <w:r w:rsidR="007B1551" w:rsidRPr="007B1551">
        <w:rPr>
          <w:rFonts w:hint="eastAsia"/>
          <w:vertAlign w:val="superscript"/>
        </w:rPr>
        <w:t>]</w:t>
      </w:r>
      <w:r w:rsidR="007B1551" w:rsidRPr="00287419">
        <w:rPr>
          <w:rFonts w:ascii="宋体" w:hAnsi="宋体" w:hint="eastAsia"/>
          <w:kern w:val="0"/>
          <w:szCs w:val="21"/>
        </w:rPr>
        <w:t>社会知识论提出了“课程炼金术”的概念，</w:t>
      </w:r>
      <w:r w:rsidR="007B1551">
        <w:rPr>
          <w:rFonts w:ascii="宋体" w:hAnsi="宋体" w:hint="eastAsia"/>
          <w:kern w:val="0"/>
          <w:szCs w:val="21"/>
        </w:rPr>
        <w:t>认为</w:t>
      </w:r>
      <w:r w:rsidR="007B1551" w:rsidRPr="00287419">
        <w:rPr>
          <w:rFonts w:ascii="宋体" w:hAnsi="宋体" w:hint="eastAsia"/>
          <w:kern w:val="0"/>
          <w:szCs w:val="21"/>
        </w:rPr>
        <w:t>由社会建构而成的科学、社会科学、历史以及文学等</w:t>
      </w:r>
      <w:r w:rsidR="007B1551">
        <w:rPr>
          <w:rFonts w:ascii="宋体" w:hAnsi="宋体" w:hint="eastAsia"/>
          <w:kern w:val="0"/>
          <w:szCs w:val="21"/>
        </w:rPr>
        <w:t>知识</w:t>
      </w:r>
      <w:r w:rsidR="007B1551" w:rsidRPr="00287419">
        <w:rPr>
          <w:rFonts w:ascii="宋体" w:hAnsi="宋体" w:hint="eastAsia"/>
          <w:kern w:val="0"/>
          <w:szCs w:val="21"/>
        </w:rPr>
        <w:t>，经过处理后，以系统的、具有逻辑的</w:t>
      </w:r>
      <w:r w:rsidR="007B1551">
        <w:rPr>
          <w:rFonts w:ascii="宋体" w:hAnsi="宋体" w:hint="eastAsia"/>
          <w:kern w:val="0"/>
          <w:szCs w:val="21"/>
        </w:rPr>
        <w:t>课程知识形式出现，以此</w:t>
      </w:r>
      <w:r w:rsidR="007B1551" w:rsidRPr="00287419">
        <w:rPr>
          <w:rFonts w:ascii="宋体" w:hAnsi="宋体" w:hint="eastAsia"/>
          <w:kern w:val="0"/>
          <w:szCs w:val="21"/>
        </w:rPr>
        <w:t>为基础，一切学习由此开始。</w:t>
      </w:r>
      <w:r w:rsidR="007B1551">
        <w:rPr>
          <w:rFonts w:ascii="宋体" w:hAnsi="宋体" w:hint="eastAsia"/>
          <w:kern w:val="0"/>
          <w:szCs w:val="21"/>
        </w:rPr>
        <w:t>意识形态形成的权力</w:t>
      </w:r>
      <w:r w:rsidR="007B1551" w:rsidRPr="00DC5879">
        <w:rPr>
          <w:rFonts w:ascii="宋体" w:hAnsi="宋体" w:hint="eastAsia"/>
          <w:kern w:val="0"/>
          <w:szCs w:val="21"/>
        </w:rPr>
        <w:t>通过种种改革的文件、课程标准等论述文字进入个体的知识系统中，从而建构起个体的行动。</w:t>
      </w:r>
      <w:r w:rsidR="007B1551" w:rsidRPr="00744882">
        <w:rPr>
          <w:rFonts w:ascii="宋体" w:hAnsi="宋体" w:hint="eastAsia"/>
          <w:kern w:val="0"/>
          <w:szCs w:val="21"/>
          <w:vertAlign w:val="superscript"/>
        </w:rPr>
        <w:t>[</w:t>
      </w:r>
      <w:r w:rsidR="007B1551" w:rsidRPr="00744882">
        <w:rPr>
          <w:rStyle w:val="a8"/>
          <w:rFonts w:ascii="宋体" w:hAnsi="宋体"/>
          <w:kern w:val="0"/>
          <w:szCs w:val="21"/>
        </w:rPr>
        <w:endnoteReference w:id="35"/>
      </w:r>
      <w:r w:rsidR="007B1551" w:rsidRPr="00744882">
        <w:rPr>
          <w:rFonts w:ascii="宋体" w:hAnsi="宋体" w:hint="eastAsia"/>
          <w:kern w:val="0"/>
          <w:szCs w:val="21"/>
          <w:vertAlign w:val="superscript"/>
        </w:rPr>
        <w:t>]</w:t>
      </w:r>
    </w:p>
    <w:p w:rsidR="00D4061D" w:rsidRDefault="00D4061D" w:rsidP="004C15C6">
      <w:pPr>
        <w:ind w:firstLine="420"/>
        <w:rPr>
          <w:rFonts w:ascii="宋体" w:hAnsi="宋体"/>
          <w:kern w:val="0"/>
          <w:szCs w:val="21"/>
        </w:rPr>
      </w:pPr>
      <w:r>
        <w:rPr>
          <w:rFonts w:ascii="宋体" w:hAnsi="宋体" w:hint="eastAsia"/>
          <w:kern w:val="0"/>
          <w:szCs w:val="21"/>
        </w:rPr>
        <w:t>德育的研究不能只停留在以论文、专著等形式上的个体知识发现和生产的层面，必须为一线的德育课程提供有力的知识支撑。课标、教科书等</w:t>
      </w:r>
      <w:r w:rsidR="00952425">
        <w:rPr>
          <w:rFonts w:ascii="宋体" w:hAnsi="宋体" w:hint="eastAsia"/>
          <w:kern w:val="0"/>
          <w:szCs w:val="21"/>
        </w:rPr>
        <w:t>所承载的知识，与以合理性取向为追求的个体知</w:t>
      </w:r>
      <w:r w:rsidR="004C15C6">
        <w:rPr>
          <w:rFonts w:ascii="宋体" w:hAnsi="宋体" w:hint="eastAsia"/>
          <w:kern w:val="0"/>
          <w:szCs w:val="21"/>
        </w:rPr>
        <w:t>识相比，不仅具有公共知识的属性，同时还具有意识形态的合法性取向</w:t>
      </w:r>
      <w:r w:rsidR="004C15C6" w:rsidRPr="004C15C6">
        <w:rPr>
          <w:rFonts w:hint="eastAsia"/>
        </w:rPr>
        <w:t>，</w:t>
      </w:r>
      <w:r w:rsidR="004C15C6">
        <w:rPr>
          <w:rFonts w:ascii="宋体" w:hAnsi="宋体" w:hint="eastAsia"/>
          <w:kern w:val="0"/>
          <w:szCs w:val="21"/>
        </w:rPr>
        <w:t>可称之为官方知识</w:t>
      </w:r>
      <w:r w:rsidR="004C15C6" w:rsidRPr="001D5DD7">
        <w:rPr>
          <w:rFonts w:hint="eastAsia"/>
          <w:vertAlign w:val="superscript"/>
        </w:rPr>
        <w:t>[</w:t>
      </w:r>
      <w:r w:rsidR="004C15C6" w:rsidRPr="001D5DD7">
        <w:rPr>
          <w:vertAlign w:val="superscript"/>
        </w:rPr>
        <w:endnoteReference w:id="36"/>
      </w:r>
      <w:r w:rsidR="004C15C6" w:rsidRPr="001D5DD7">
        <w:rPr>
          <w:rFonts w:hint="eastAsia"/>
          <w:vertAlign w:val="superscript"/>
        </w:rPr>
        <w:t>]</w:t>
      </w:r>
      <w:r w:rsidR="004C15C6">
        <w:rPr>
          <w:rFonts w:ascii="宋体" w:hAnsi="宋体" w:hint="eastAsia"/>
          <w:kern w:val="0"/>
          <w:szCs w:val="21"/>
        </w:rPr>
        <w:t>或法定知识，“</w:t>
      </w:r>
      <w:r w:rsidR="004C15C6" w:rsidRPr="004C15C6">
        <w:rPr>
          <w:rFonts w:ascii="宋体" w:hAnsi="宋体" w:hint="eastAsia"/>
          <w:kern w:val="0"/>
          <w:szCs w:val="21"/>
        </w:rPr>
        <w:t>法定知识</w:t>
      </w:r>
      <w:r w:rsidR="004C15C6">
        <w:rPr>
          <w:rFonts w:ascii="宋体" w:hAnsi="宋体" w:hint="eastAsia"/>
          <w:kern w:val="0"/>
          <w:szCs w:val="21"/>
        </w:rPr>
        <w:t>”通常表达的是</w:t>
      </w:r>
      <w:r w:rsidR="004C15C6" w:rsidRPr="004C15C6">
        <w:rPr>
          <w:rFonts w:ascii="宋体" w:hAnsi="宋体" w:hint="eastAsia"/>
          <w:kern w:val="0"/>
          <w:szCs w:val="21"/>
        </w:rPr>
        <w:t>课程所具备的阶级属性和内隐的意识形态特征</w:t>
      </w:r>
      <w:r w:rsidR="004C15C6">
        <w:rPr>
          <w:rFonts w:ascii="宋体" w:hAnsi="宋体" w:hint="eastAsia"/>
          <w:kern w:val="0"/>
          <w:szCs w:val="21"/>
        </w:rPr>
        <w:t>。</w:t>
      </w:r>
      <w:r w:rsidR="004C15C6" w:rsidRPr="007B1551">
        <w:rPr>
          <w:rFonts w:hint="eastAsia"/>
          <w:vertAlign w:val="superscript"/>
        </w:rPr>
        <w:t>[</w:t>
      </w:r>
      <w:r w:rsidR="004C15C6" w:rsidRPr="007B1551">
        <w:rPr>
          <w:vertAlign w:val="superscript"/>
        </w:rPr>
        <w:endnoteReference w:id="37"/>
      </w:r>
      <w:r w:rsidR="004C15C6" w:rsidRPr="007B1551">
        <w:rPr>
          <w:rFonts w:hint="eastAsia"/>
          <w:vertAlign w:val="superscript"/>
        </w:rPr>
        <w:t>]</w:t>
      </w:r>
      <w:r w:rsidR="00952425">
        <w:rPr>
          <w:rFonts w:ascii="宋体" w:hAnsi="宋体" w:hint="eastAsia"/>
          <w:kern w:val="0"/>
          <w:szCs w:val="21"/>
        </w:rPr>
        <w:t>学者的个体知识一般不能直接变为</w:t>
      </w:r>
      <w:r w:rsidR="00136908">
        <w:rPr>
          <w:rFonts w:ascii="宋体" w:hAnsi="宋体" w:hint="eastAsia"/>
          <w:kern w:val="0"/>
          <w:szCs w:val="21"/>
        </w:rPr>
        <w:t>法定</w:t>
      </w:r>
      <w:r w:rsidR="00952425">
        <w:rPr>
          <w:rFonts w:ascii="宋体" w:hAnsi="宋体" w:hint="eastAsia"/>
          <w:kern w:val="0"/>
          <w:szCs w:val="21"/>
        </w:rPr>
        <w:t>知识，而需要通过两条路径的转变，最终进入</w:t>
      </w:r>
      <w:r w:rsidR="00136908">
        <w:rPr>
          <w:rFonts w:ascii="宋体" w:hAnsi="宋体" w:hint="eastAsia"/>
          <w:kern w:val="0"/>
          <w:szCs w:val="21"/>
        </w:rPr>
        <w:t>法定</w:t>
      </w:r>
      <w:r w:rsidR="00952425">
        <w:rPr>
          <w:rFonts w:ascii="宋体" w:hAnsi="宋体" w:hint="eastAsia"/>
          <w:kern w:val="0"/>
          <w:szCs w:val="21"/>
        </w:rPr>
        <w:t>知识体系。一条路径是，个体知识首先经过公共知识筛选机制的过滤，被学术共同体认可和接纳，从而成为学术公共知识体系的一部分，往往以学科知识的形式存在，然后学术公共知识经由合法</w:t>
      </w:r>
      <w:r w:rsidR="00FE2778">
        <w:rPr>
          <w:rFonts w:ascii="宋体" w:hAnsi="宋体" w:hint="eastAsia"/>
          <w:kern w:val="0"/>
          <w:szCs w:val="21"/>
        </w:rPr>
        <w:t>性</w:t>
      </w:r>
      <w:r w:rsidR="00952425">
        <w:rPr>
          <w:rFonts w:ascii="宋体" w:hAnsi="宋体" w:hint="eastAsia"/>
          <w:kern w:val="0"/>
          <w:szCs w:val="21"/>
        </w:rPr>
        <w:t>筛选机制的审定，最终进入到</w:t>
      </w:r>
      <w:r w:rsidR="00136908">
        <w:rPr>
          <w:rFonts w:ascii="宋体" w:hAnsi="宋体" w:hint="eastAsia"/>
          <w:kern w:val="0"/>
          <w:szCs w:val="21"/>
        </w:rPr>
        <w:t>法定</w:t>
      </w:r>
      <w:r w:rsidR="00952425">
        <w:rPr>
          <w:rFonts w:ascii="宋体" w:hAnsi="宋体" w:hint="eastAsia"/>
          <w:kern w:val="0"/>
          <w:szCs w:val="21"/>
        </w:rPr>
        <w:t>知识体系。</w:t>
      </w:r>
      <w:r w:rsidR="001D5DD7" w:rsidRPr="001D5DD7">
        <w:rPr>
          <w:rFonts w:hint="eastAsia"/>
          <w:vertAlign w:val="superscript"/>
        </w:rPr>
        <w:t>[</w:t>
      </w:r>
      <w:r w:rsidR="001D5DD7" w:rsidRPr="001D5DD7">
        <w:rPr>
          <w:vertAlign w:val="superscript"/>
        </w:rPr>
        <w:endnoteReference w:id="38"/>
      </w:r>
      <w:r w:rsidR="001D5DD7" w:rsidRPr="001D5DD7">
        <w:rPr>
          <w:rFonts w:hint="eastAsia"/>
          <w:vertAlign w:val="superscript"/>
        </w:rPr>
        <w:t>]</w:t>
      </w:r>
      <w:r w:rsidR="00952425">
        <w:rPr>
          <w:rFonts w:ascii="宋体" w:hAnsi="宋体" w:hint="eastAsia"/>
          <w:kern w:val="0"/>
          <w:szCs w:val="21"/>
        </w:rPr>
        <w:t>另一条路径是，个体知识本身与权力机制进行融合，变为私人性的权力知识，然后在权力体系内部变为</w:t>
      </w:r>
      <w:r w:rsidR="00136908">
        <w:rPr>
          <w:rFonts w:ascii="宋体" w:hAnsi="宋体" w:hint="eastAsia"/>
          <w:kern w:val="0"/>
          <w:szCs w:val="21"/>
        </w:rPr>
        <w:t>法定</w:t>
      </w:r>
      <w:r w:rsidR="00952425">
        <w:rPr>
          <w:rFonts w:ascii="宋体" w:hAnsi="宋体" w:hint="eastAsia"/>
          <w:kern w:val="0"/>
          <w:szCs w:val="21"/>
        </w:rPr>
        <w:t>知识。这条路径一般可通过个体身份转变、政策建言、智库献策等形式实现，可以合情合理合法，现实中也常有发生，但与第一条路径相比，并不是个体知识</w:t>
      </w:r>
      <w:r w:rsidR="001D5DD7">
        <w:rPr>
          <w:rFonts w:ascii="宋体" w:hAnsi="宋体" w:hint="eastAsia"/>
          <w:kern w:val="0"/>
          <w:szCs w:val="21"/>
        </w:rPr>
        <w:t>（</w:t>
      </w:r>
      <w:r w:rsidR="00952425">
        <w:rPr>
          <w:rFonts w:ascii="宋体" w:hAnsi="宋体" w:hint="eastAsia"/>
          <w:kern w:val="0"/>
          <w:szCs w:val="21"/>
        </w:rPr>
        <w:t>尤其是</w:t>
      </w:r>
      <w:r w:rsidR="001D5DD7">
        <w:rPr>
          <w:rFonts w:ascii="宋体" w:hAnsi="宋体" w:hint="eastAsia"/>
          <w:kern w:val="0"/>
          <w:szCs w:val="21"/>
        </w:rPr>
        <w:t>普遍而广泛的基础性</w:t>
      </w:r>
      <w:r w:rsidR="00952425">
        <w:rPr>
          <w:rFonts w:ascii="宋体" w:hAnsi="宋体" w:hint="eastAsia"/>
          <w:kern w:val="0"/>
          <w:szCs w:val="21"/>
        </w:rPr>
        <w:t>个体知识</w:t>
      </w:r>
      <w:r w:rsidR="001D5DD7">
        <w:rPr>
          <w:rFonts w:ascii="宋体" w:hAnsi="宋体" w:hint="eastAsia"/>
          <w:kern w:val="0"/>
          <w:szCs w:val="21"/>
        </w:rPr>
        <w:t>）</w:t>
      </w:r>
      <w:r w:rsidR="00952425">
        <w:rPr>
          <w:rFonts w:ascii="宋体" w:hAnsi="宋体" w:hint="eastAsia"/>
          <w:kern w:val="0"/>
          <w:szCs w:val="21"/>
        </w:rPr>
        <w:t>变为</w:t>
      </w:r>
      <w:r w:rsidR="00136908">
        <w:rPr>
          <w:rFonts w:ascii="宋体" w:hAnsi="宋体" w:hint="eastAsia"/>
          <w:kern w:val="0"/>
          <w:szCs w:val="21"/>
        </w:rPr>
        <w:t>法定</w:t>
      </w:r>
      <w:r w:rsidR="00952425">
        <w:rPr>
          <w:rFonts w:ascii="宋体" w:hAnsi="宋体" w:hint="eastAsia"/>
          <w:kern w:val="0"/>
          <w:szCs w:val="21"/>
        </w:rPr>
        <w:t>知识的主要途径。</w:t>
      </w:r>
    </w:p>
    <w:p w:rsidR="0010358E" w:rsidRDefault="0010358E" w:rsidP="0010358E">
      <w:pPr>
        <w:ind w:firstLine="420"/>
      </w:pPr>
      <w:r>
        <w:rPr>
          <w:rFonts w:hint="eastAsia"/>
        </w:rPr>
        <w:t>个体知识的学术生产，最终能否发挥其应有的作用，一方面取决于知识生产的质量，另一方面，也取决于个体知识在转变为公共知识和</w:t>
      </w:r>
      <w:r w:rsidR="00136908">
        <w:rPr>
          <w:rFonts w:hint="eastAsia"/>
        </w:rPr>
        <w:t>法定</w:t>
      </w:r>
      <w:r>
        <w:rPr>
          <w:rFonts w:hint="eastAsia"/>
        </w:rPr>
        <w:t>知识的过程中的路径是否畅通。这个过程中有两个关键阻力点，在图</w:t>
      </w:r>
      <w:r w:rsidR="00713C8D">
        <w:rPr>
          <w:rFonts w:hint="eastAsia"/>
        </w:rPr>
        <w:t>4</w:t>
      </w:r>
      <w:r>
        <w:rPr>
          <w:rFonts w:hint="eastAsia"/>
        </w:rPr>
        <w:t>中分别用</w:t>
      </w:r>
      <w:r>
        <w:rPr>
          <w:rFonts w:hint="eastAsia"/>
        </w:rPr>
        <w:t>A</w:t>
      </w:r>
      <w:r>
        <w:rPr>
          <w:rFonts w:hint="eastAsia"/>
        </w:rPr>
        <w:t>和</w:t>
      </w:r>
      <w:r>
        <w:rPr>
          <w:rFonts w:hint="eastAsia"/>
        </w:rPr>
        <w:t>B</w:t>
      </w:r>
      <w:r>
        <w:rPr>
          <w:rFonts w:hint="eastAsia"/>
        </w:rPr>
        <w:t>表示。</w:t>
      </w:r>
      <w:r>
        <w:rPr>
          <w:rFonts w:hint="eastAsia"/>
        </w:rPr>
        <w:t>A</w:t>
      </w:r>
      <w:r>
        <w:rPr>
          <w:rFonts w:hint="eastAsia"/>
        </w:rPr>
        <w:t>代表个体知识转变为公共知识的阻力点，如果个体知识生产不能被学术共同体所关注和接纳，那么个体知识的作用将仅限于局部意义。</w:t>
      </w:r>
      <w:r>
        <w:rPr>
          <w:rFonts w:hint="eastAsia"/>
        </w:rPr>
        <w:t>B</w:t>
      </w:r>
      <w:r>
        <w:rPr>
          <w:rFonts w:hint="eastAsia"/>
        </w:rPr>
        <w:t>代表公共知识转变为</w:t>
      </w:r>
      <w:r w:rsidR="00136908">
        <w:rPr>
          <w:rFonts w:hint="eastAsia"/>
        </w:rPr>
        <w:t>法定</w:t>
      </w:r>
      <w:r>
        <w:rPr>
          <w:rFonts w:hint="eastAsia"/>
        </w:rPr>
        <w:t>知识的阻力点，如果一个学术共同体在某个领域生产的公共知识的合理性不足以说服来自共同体外部的其他意见，那么这部分公共知识也难以进入到</w:t>
      </w:r>
      <w:r w:rsidR="00136908">
        <w:rPr>
          <w:rFonts w:hint="eastAsia"/>
        </w:rPr>
        <w:t>法定</w:t>
      </w:r>
      <w:r>
        <w:rPr>
          <w:rFonts w:hint="eastAsia"/>
        </w:rPr>
        <w:t>知识体系，其价值与意义也只能在该学术共同体内部共享，而无法经由</w:t>
      </w:r>
      <w:r w:rsidR="00136908">
        <w:rPr>
          <w:rFonts w:hint="eastAsia"/>
        </w:rPr>
        <w:t>法定</w:t>
      </w:r>
      <w:r>
        <w:rPr>
          <w:rFonts w:hint="eastAsia"/>
        </w:rPr>
        <w:t>知识传播体系为更大范围内的民众所学习和利用。</w:t>
      </w:r>
    </w:p>
    <w:p w:rsidR="007D396F" w:rsidRPr="007D396F" w:rsidRDefault="002C41B1" w:rsidP="007D396F">
      <w:pPr>
        <w:ind w:firstLine="420"/>
      </w:pPr>
      <w:r w:rsidRPr="002C41B1">
        <w:rPr>
          <w:rFonts w:hint="eastAsia"/>
        </w:rPr>
        <w:t>有学者提出，</w:t>
      </w:r>
      <w:r w:rsidRPr="002C41B1">
        <w:rPr>
          <w:rFonts w:ascii="宋体" w:hAnsi="宋体" w:hint="eastAsia"/>
          <w:kern w:val="0"/>
          <w:szCs w:val="21"/>
        </w:rPr>
        <w:t>在学术活动过程中</w:t>
      </w:r>
      <w:r w:rsidRPr="002C41B1">
        <w:rPr>
          <w:rFonts w:hint="eastAsia"/>
          <w:kern w:val="0"/>
          <w:szCs w:val="21"/>
        </w:rPr>
        <w:t>，</w:t>
      </w:r>
      <w:r w:rsidRPr="002C41B1">
        <w:rPr>
          <w:rFonts w:ascii="宋体" w:hAnsi="宋体" w:hint="eastAsia"/>
          <w:kern w:val="0"/>
          <w:szCs w:val="21"/>
        </w:rPr>
        <w:t>个体要面对来自个体的自主探究权力、源于学术共同体内部的集体权力以及来自外部政府和机构的行政权力等相互间的冲突。</w:t>
      </w:r>
      <w:r w:rsidRPr="002C41B1">
        <w:rPr>
          <w:rFonts w:hint="eastAsia"/>
          <w:vertAlign w:val="superscript"/>
        </w:rPr>
        <w:t>[</w:t>
      </w:r>
      <w:r w:rsidRPr="002C41B1">
        <w:rPr>
          <w:vertAlign w:val="superscript"/>
        </w:rPr>
        <w:endnoteReference w:id="39"/>
      </w:r>
      <w:r w:rsidRPr="002C41B1">
        <w:rPr>
          <w:rFonts w:hint="eastAsia"/>
          <w:vertAlign w:val="superscript"/>
        </w:rPr>
        <w:t>]</w:t>
      </w:r>
      <w:r w:rsidR="007D396F">
        <w:rPr>
          <w:rFonts w:hint="eastAsia"/>
        </w:rPr>
        <w:t>有学者发现，</w:t>
      </w:r>
      <w:r w:rsidR="007D396F" w:rsidRPr="007D396F">
        <w:rPr>
          <w:rFonts w:asciiTheme="minorEastAsia" w:hAnsiTheme="minorEastAsia" w:hint="eastAsia"/>
        </w:rPr>
        <w:t>20</w:t>
      </w:r>
      <w:r w:rsidR="007D396F">
        <w:rPr>
          <w:rFonts w:hint="eastAsia"/>
        </w:rPr>
        <w:t>世纪中后期以来，</w:t>
      </w:r>
      <w:r w:rsidR="007D396F" w:rsidRPr="007D396F">
        <w:rPr>
          <w:rFonts w:hint="eastAsia"/>
        </w:rPr>
        <w:t>美国中小学教科书选择的权力主体构成以及权力分配与平衡呈现出了复杂多变的特征</w:t>
      </w:r>
      <w:r w:rsidR="007D396F">
        <w:rPr>
          <w:rFonts w:hint="eastAsia"/>
        </w:rPr>
        <w:t>，</w:t>
      </w:r>
      <w:r w:rsidR="007D396F" w:rsidRPr="007D396F">
        <w:rPr>
          <w:rFonts w:hint="eastAsia"/>
        </w:rPr>
        <w:t>在多元权力主体的权力协商过程中，市场化特征日益显著。</w:t>
      </w:r>
      <w:r w:rsidR="007D396F" w:rsidRPr="007D396F">
        <w:rPr>
          <w:rFonts w:hint="eastAsia"/>
          <w:vertAlign w:val="superscript"/>
        </w:rPr>
        <w:t>[</w:t>
      </w:r>
      <w:r w:rsidR="007D396F" w:rsidRPr="007D396F">
        <w:rPr>
          <w:vertAlign w:val="superscript"/>
        </w:rPr>
        <w:endnoteReference w:id="40"/>
      </w:r>
      <w:r w:rsidR="007D396F" w:rsidRPr="007D396F">
        <w:rPr>
          <w:rFonts w:hint="eastAsia"/>
          <w:vertAlign w:val="superscript"/>
        </w:rPr>
        <w:t>]</w:t>
      </w:r>
      <w:r w:rsidR="007D396F">
        <w:rPr>
          <w:rFonts w:hint="eastAsia"/>
        </w:rPr>
        <w:t>这种现象在我国学术研究和教科书选择的过程中也会有相似的体现。</w:t>
      </w:r>
    </w:p>
    <w:p w:rsidR="0010358E" w:rsidRDefault="007D396F" w:rsidP="0010358E">
      <w:pPr>
        <w:ind w:firstLine="420"/>
      </w:pPr>
      <w:r>
        <w:rPr>
          <w:rFonts w:hint="eastAsia"/>
        </w:rPr>
        <w:lastRenderedPageBreak/>
        <w:t>在这种背景下，</w:t>
      </w:r>
      <w:r w:rsidR="0010358E">
        <w:rPr>
          <w:rFonts w:hint="eastAsia"/>
        </w:rPr>
        <w:t>学术研究的规范性</w:t>
      </w:r>
      <w:r w:rsidR="002C41B1">
        <w:rPr>
          <w:rFonts w:hint="eastAsia"/>
        </w:rPr>
        <w:t>非常重要</w:t>
      </w:r>
      <w:r w:rsidR="0010358E">
        <w:rPr>
          <w:rFonts w:hint="eastAsia"/>
        </w:rPr>
        <w:t>，学术写作中</w:t>
      </w:r>
      <w:r w:rsidR="002C41B1">
        <w:rPr>
          <w:rFonts w:hint="eastAsia"/>
        </w:rPr>
        <w:t>的</w:t>
      </w:r>
      <w:r w:rsidR="0010358E">
        <w:rPr>
          <w:rFonts w:hint="eastAsia"/>
        </w:rPr>
        <w:t>对同行学者研究成果的反映和评介，</w:t>
      </w:r>
      <w:r w:rsidR="002C41B1">
        <w:rPr>
          <w:rFonts w:hint="eastAsia"/>
        </w:rPr>
        <w:t>也是同行评议的重要形式和内容。这</w:t>
      </w:r>
      <w:r w:rsidR="00A37A50">
        <w:rPr>
          <w:rFonts w:hint="eastAsia"/>
        </w:rPr>
        <w:t>虽然可能使得学术写作显得更为繁琐，但是客观上有助于</w:t>
      </w:r>
      <w:r w:rsidR="0010358E">
        <w:rPr>
          <w:rFonts w:hint="eastAsia"/>
        </w:rPr>
        <w:t>加强各种有效的实质性学术对话，积极寻求学术共识，从而构建学科知识，</w:t>
      </w:r>
      <w:r w:rsidR="00A37A50">
        <w:rPr>
          <w:rFonts w:hint="eastAsia"/>
        </w:rPr>
        <w:t>因此</w:t>
      </w:r>
      <w:r w:rsidR="0010358E">
        <w:rPr>
          <w:rFonts w:hint="eastAsia"/>
        </w:rPr>
        <w:t>无论对于一个学科的发展而言，还是对于学术共同体内部的个体学术生产的价值体现而言，都具有重要意义。</w:t>
      </w:r>
    </w:p>
    <w:p w:rsidR="009C0CE4" w:rsidRDefault="009C0CE4" w:rsidP="009C0CE4">
      <w:pPr>
        <w:pStyle w:val="2"/>
        <w:ind w:firstLine="562"/>
      </w:pPr>
      <w:r>
        <w:rPr>
          <w:rFonts w:hint="eastAsia"/>
        </w:rPr>
        <w:t>（三）德育知识生产的整合机制</w:t>
      </w:r>
    </w:p>
    <w:p w:rsidR="006817CE" w:rsidRDefault="006817CE" w:rsidP="006817CE">
      <w:pPr>
        <w:ind w:firstLine="420"/>
        <w:rPr>
          <w:vertAlign w:val="superscript"/>
        </w:rPr>
      </w:pPr>
      <w:r>
        <w:rPr>
          <w:rFonts w:hint="eastAsia"/>
        </w:rPr>
        <w:t>在个体知识变为公共知识的过程中，</w:t>
      </w:r>
      <w:r w:rsidR="00A54F6A">
        <w:rPr>
          <w:rFonts w:hint="eastAsia"/>
        </w:rPr>
        <w:t>根据知识的类型和研究</w:t>
      </w:r>
      <w:r w:rsidR="00CC05F2">
        <w:rPr>
          <w:rFonts w:hint="eastAsia"/>
        </w:rPr>
        <w:t>个体</w:t>
      </w:r>
      <w:r w:rsidR="00CC05F2" w:rsidRPr="00CC05F2">
        <w:rPr>
          <w:rFonts w:hint="eastAsia"/>
        </w:rPr>
        <w:t>联结</w:t>
      </w:r>
      <w:r w:rsidR="00A54F6A">
        <w:rPr>
          <w:rFonts w:hint="eastAsia"/>
        </w:rPr>
        <w:t>关系的差异，又可以划分为多种类型</w:t>
      </w:r>
      <w:r w:rsidR="001536D0">
        <w:rPr>
          <w:rFonts w:hint="eastAsia"/>
        </w:rPr>
        <w:t>（图</w:t>
      </w:r>
      <w:r w:rsidR="00713C8D">
        <w:rPr>
          <w:rFonts w:hint="eastAsia"/>
        </w:rPr>
        <w:t>4</w:t>
      </w:r>
      <w:r w:rsidR="001536D0">
        <w:rPr>
          <w:rFonts w:hint="eastAsia"/>
        </w:rPr>
        <w:t>）</w:t>
      </w:r>
      <w:r w:rsidR="00A54F6A">
        <w:rPr>
          <w:rFonts w:hint="eastAsia"/>
        </w:rPr>
        <w:t>。其中知识类型可以分为创新性知识和协同性知识，前者往往意味着更有原创力和个性化的突破，后者往往意味着经过协商的、更具普遍性意义和价值的知识，甚至可能是知识的二次加工和生产</w:t>
      </w:r>
      <w:r w:rsidR="00FE2778">
        <w:rPr>
          <w:rFonts w:hint="eastAsia"/>
        </w:rPr>
        <w:t>。</w:t>
      </w:r>
      <w:r w:rsidR="001D27EC">
        <w:rPr>
          <w:rFonts w:hint="eastAsia"/>
        </w:rPr>
        <w:t>简言之，前者求异，后者求同</w:t>
      </w:r>
      <w:r w:rsidR="00A54F6A">
        <w:rPr>
          <w:rFonts w:hint="eastAsia"/>
        </w:rPr>
        <w:t>。</w:t>
      </w:r>
      <w:r w:rsidR="00E16CE5">
        <w:rPr>
          <w:rFonts w:hint="eastAsia"/>
        </w:rPr>
        <w:t>强</w:t>
      </w:r>
      <w:r w:rsidR="00CC05F2" w:rsidRPr="00CC05F2">
        <w:rPr>
          <w:rFonts w:hint="eastAsia"/>
        </w:rPr>
        <w:t>联结</w:t>
      </w:r>
      <w:r w:rsidR="00E16CE5">
        <w:rPr>
          <w:rFonts w:hint="eastAsia"/>
        </w:rPr>
        <w:t>关系，一般可体现为师徒关系、项目组</w:t>
      </w:r>
      <w:r w:rsidR="00E12C74">
        <w:rPr>
          <w:rFonts w:hint="eastAsia"/>
        </w:rPr>
        <w:t>内和项目组间</w:t>
      </w:r>
      <w:r w:rsidR="00E16CE5">
        <w:rPr>
          <w:rFonts w:hint="eastAsia"/>
        </w:rPr>
        <w:t>等形式，这种体制会强化研究的规范性和研究成果的同质化</w:t>
      </w:r>
      <w:r w:rsidR="006D5C55">
        <w:rPr>
          <w:rFonts w:hint="eastAsia"/>
        </w:rPr>
        <w:t>，带来更多的学术引用</w:t>
      </w:r>
      <w:r w:rsidR="00E16CE5">
        <w:rPr>
          <w:rFonts w:hint="eastAsia"/>
        </w:rPr>
        <w:t>。</w:t>
      </w:r>
      <w:r w:rsidR="006D5C55" w:rsidRPr="006D5C55">
        <w:rPr>
          <w:rFonts w:hint="eastAsia"/>
          <w:vertAlign w:val="superscript"/>
        </w:rPr>
        <w:t>[</w:t>
      </w:r>
      <w:r w:rsidR="006D5C55" w:rsidRPr="006D5C55">
        <w:rPr>
          <w:vertAlign w:val="superscript"/>
        </w:rPr>
        <w:endnoteReference w:id="41"/>
      </w:r>
      <w:r w:rsidR="006D5C55" w:rsidRPr="006D5C55">
        <w:rPr>
          <w:rFonts w:hint="eastAsia"/>
          <w:vertAlign w:val="superscript"/>
        </w:rPr>
        <w:t>]</w:t>
      </w:r>
      <w:r w:rsidR="00E16CE5">
        <w:rPr>
          <w:rFonts w:hint="eastAsia"/>
        </w:rPr>
        <w:t>弱</w:t>
      </w:r>
      <w:r w:rsidR="00CC05F2" w:rsidRPr="00CC05F2">
        <w:rPr>
          <w:rFonts w:hint="eastAsia"/>
        </w:rPr>
        <w:t>联结</w:t>
      </w:r>
      <w:r w:rsidR="00E16CE5">
        <w:rPr>
          <w:rFonts w:hint="eastAsia"/>
        </w:rPr>
        <w:t>关系，一般可体现为学术的个体化生产，往往会突出研究的特色型和异质性，从而在相关研究之间实现互补性。</w:t>
      </w:r>
      <w:r w:rsidR="00CC05F2">
        <w:rPr>
          <w:rFonts w:hint="eastAsia"/>
        </w:rPr>
        <w:t>有研究表明，弱</w:t>
      </w:r>
      <w:r w:rsidR="00A37A50">
        <w:rPr>
          <w:rFonts w:hint="eastAsia"/>
        </w:rPr>
        <w:t>联结关系更有助于生产创新性的知识，强联结关系更有助于生产协同性知识。</w:t>
      </w:r>
      <w:r w:rsidR="00A37A50" w:rsidRPr="00A37A50">
        <w:rPr>
          <w:rFonts w:hint="eastAsia"/>
          <w:vertAlign w:val="superscript"/>
        </w:rPr>
        <w:t>[</w:t>
      </w:r>
      <w:r w:rsidR="00CC05F2" w:rsidRPr="00A37A50">
        <w:rPr>
          <w:rStyle w:val="a8"/>
        </w:rPr>
        <w:endnoteReference w:id="42"/>
      </w:r>
      <w:r w:rsidR="00A37A50" w:rsidRPr="00A37A50">
        <w:rPr>
          <w:rFonts w:hint="eastAsia"/>
          <w:vertAlign w:val="superscript"/>
        </w:rPr>
        <w:t>]</w:t>
      </w:r>
    </w:p>
    <w:p w:rsidR="00FA34EE" w:rsidRDefault="00FA34EE" w:rsidP="00FA34EE">
      <w:pPr>
        <w:ind w:firstLineChars="0" w:firstLine="0"/>
        <w:jc w:val="center"/>
      </w:pPr>
      <w:r>
        <w:rPr>
          <w:rFonts w:hint="eastAsia"/>
          <w:noProof/>
        </w:rPr>
        <mc:AlternateContent>
          <mc:Choice Requires="wpc">
            <w:drawing>
              <wp:inline distT="0" distB="0" distL="0" distR="0" wp14:anchorId="6E9F86FD" wp14:editId="790A9676">
                <wp:extent cx="4996855" cy="3074276"/>
                <wp:effectExtent l="0" t="0" r="0" b="0"/>
                <wp:docPr id="43" name="画布 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7" name="直接箭头连接符 37"/>
                        <wps:cNvCnPr/>
                        <wps:spPr>
                          <a:xfrm flipV="1">
                            <a:off x="594212" y="1472327"/>
                            <a:ext cx="3712210" cy="0"/>
                          </a:xfrm>
                          <a:prstGeom prst="straightConnector1">
                            <a:avLst/>
                          </a:prstGeom>
                          <a:ln w="2857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8" name="直接箭头连接符 38"/>
                        <wps:cNvCnPr/>
                        <wps:spPr>
                          <a:xfrm flipV="1">
                            <a:off x="2430632" y="400447"/>
                            <a:ext cx="0" cy="2206625"/>
                          </a:xfrm>
                          <a:prstGeom prst="straightConnector1">
                            <a:avLst/>
                          </a:prstGeom>
                          <a:ln w="2857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9" name="文本框 4"/>
                        <wps:cNvSpPr txBox="1"/>
                        <wps:spPr>
                          <a:xfrm>
                            <a:off x="1997504" y="2607838"/>
                            <a:ext cx="913765" cy="3460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FA34EE">
                              <w:pPr>
                                <w:pStyle w:val="a6"/>
                                <w:spacing w:before="0" w:beforeAutospacing="0" w:after="0" w:afterAutospacing="0" w:line="360" w:lineRule="auto"/>
                                <w:jc w:val="both"/>
                              </w:pPr>
                              <w:r>
                                <w:rPr>
                                  <w:rFonts w:hAnsi="Times New Roman" w:cs="Times New Roman" w:hint="eastAsia"/>
                                  <w:sz w:val="21"/>
                                  <w:szCs w:val="21"/>
                                </w:rPr>
                                <w:t>协同性知识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0" name="文本框 4"/>
                        <wps:cNvSpPr txBox="1"/>
                        <wps:spPr>
                          <a:xfrm>
                            <a:off x="1981738" y="54372"/>
                            <a:ext cx="913765" cy="34607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FA34EE">
                              <w:pPr>
                                <w:pStyle w:val="a6"/>
                                <w:spacing w:before="0" w:beforeAutospacing="0" w:after="0" w:afterAutospacing="0" w:line="360" w:lineRule="auto"/>
                                <w:jc w:val="both"/>
                              </w:pPr>
                              <w:r>
                                <w:rPr>
                                  <w:rFonts w:hAnsi="Times New Roman" w:cs="Times New Roman" w:hint="eastAsia"/>
                                  <w:sz w:val="21"/>
                                  <w:szCs w:val="21"/>
                                </w:rPr>
                                <w:t>创新性知识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文本框 4"/>
                        <wps:cNvSpPr txBox="1"/>
                        <wps:spPr>
                          <a:xfrm>
                            <a:off x="3772812" y="1461422"/>
                            <a:ext cx="1074579" cy="714105"/>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3375BF">
                              <w:pPr>
                                <w:pStyle w:val="a6"/>
                                <w:spacing w:before="0" w:beforeAutospacing="0" w:after="0" w:afterAutospacing="0" w:line="360" w:lineRule="auto"/>
                                <w:jc w:val="center"/>
                                <w:rPr>
                                  <w:rFonts w:hAnsi="Times New Roman" w:cs="Times New Roman"/>
                                  <w:sz w:val="21"/>
                                  <w:szCs w:val="21"/>
                                </w:rPr>
                              </w:pPr>
                              <w:r>
                                <w:rPr>
                                  <w:rFonts w:hAnsi="Times New Roman" w:cs="Times New Roman" w:hint="eastAsia"/>
                                  <w:sz w:val="21"/>
                                  <w:szCs w:val="21"/>
                                </w:rPr>
                                <w:t>强</w:t>
                              </w:r>
                              <w:r w:rsidRPr="001536D0">
                                <w:rPr>
                                  <w:rFonts w:hAnsi="Times New Roman" w:cs="Times New Roman" w:hint="eastAsia"/>
                                  <w:sz w:val="21"/>
                                  <w:szCs w:val="21"/>
                                </w:rPr>
                                <w:t>联结</w:t>
                              </w:r>
                              <w:r>
                                <w:rPr>
                                  <w:rFonts w:hAnsi="Times New Roman" w:cs="Times New Roman" w:hint="eastAsia"/>
                                  <w:sz w:val="21"/>
                                  <w:szCs w:val="21"/>
                                </w:rPr>
                                <w:t>关系</w:t>
                              </w:r>
                            </w:p>
                            <w:p w:rsidR="00F2579F" w:rsidRPr="006817CE" w:rsidRDefault="00F2579F" w:rsidP="003375BF">
                              <w:pPr>
                                <w:pStyle w:val="a6"/>
                                <w:spacing w:before="0" w:beforeAutospacing="0" w:after="0" w:afterAutospacing="0" w:line="360" w:lineRule="auto"/>
                                <w:jc w:val="center"/>
                                <w:rPr>
                                  <w:rFonts w:hAnsi="Times New Roman" w:cs="Times New Roman"/>
                                  <w:sz w:val="15"/>
                                  <w:szCs w:val="15"/>
                                </w:rPr>
                              </w:pPr>
                              <w:r w:rsidRPr="006817CE">
                                <w:rPr>
                                  <w:rFonts w:hAnsi="Times New Roman" w:cs="Times New Roman" w:hint="eastAsia"/>
                                  <w:sz w:val="15"/>
                                  <w:szCs w:val="15"/>
                                </w:rPr>
                                <w:t>（规范性，同质化）</w:t>
                              </w:r>
                            </w:p>
                            <w:p w:rsidR="00F2579F" w:rsidRDefault="00F2579F" w:rsidP="00FA34EE">
                              <w:pPr>
                                <w:pStyle w:val="a6"/>
                                <w:spacing w:before="0" w:beforeAutospacing="0" w:after="0" w:afterAutospacing="0" w:line="360" w:lineRule="auto"/>
                                <w:jc w:val="both"/>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文本框 4"/>
                        <wps:cNvSpPr txBox="1"/>
                        <wps:spPr>
                          <a:xfrm>
                            <a:off x="39407" y="1474206"/>
                            <a:ext cx="1154222" cy="724967"/>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2579F" w:rsidRDefault="00F2579F" w:rsidP="003375BF">
                              <w:pPr>
                                <w:pStyle w:val="a6"/>
                                <w:spacing w:before="0" w:beforeAutospacing="0" w:after="0" w:afterAutospacing="0" w:line="360" w:lineRule="auto"/>
                                <w:jc w:val="center"/>
                                <w:rPr>
                                  <w:rFonts w:hAnsi="Times New Roman" w:cs="Times New Roman"/>
                                  <w:sz w:val="21"/>
                                  <w:szCs w:val="21"/>
                                </w:rPr>
                              </w:pPr>
                              <w:r>
                                <w:rPr>
                                  <w:rFonts w:hAnsi="Times New Roman" w:cs="Times New Roman" w:hint="eastAsia"/>
                                  <w:sz w:val="21"/>
                                  <w:szCs w:val="21"/>
                                </w:rPr>
                                <w:t>弱</w:t>
                              </w:r>
                              <w:r w:rsidRPr="001536D0">
                                <w:rPr>
                                  <w:rFonts w:hAnsi="Times New Roman" w:cs="Times New Roman" w:hint="eastAsia"/>
                                  <w:sz w:val="21"/>
                                  <w:szCs w:val="21"/>
                                </w:rPr>
                                <w:t>联结</w:t>
                              </w:r>
                              <w:r>
                                <w:rPr>
                                  <w:rFonts w:hAnsi="Times New Roman" w:cs="Times New Roman" w:hint="eastAsia"/>
                                  <w:sz w:val="21"/>
                                  <w:szCs w:val="21"/>
                                </w:rPr>
                                <w:t>关系</w:t>
                              </w:r>
                            </w:p>
                            <w:p w:rsidR="00F2579F" w:rsidRPr="006817CE" w:rsidRDefault="00F2579F" w:rsidP="003375BF">
                              <w:pPr>
                                <w:pStyle w:val="a6"/>
                                <w:spacing w:before="0" w:beforeAutospacing="0" w:after="0" w:afterAutospacing="0" w:line="360" w:lineRule="auto"/>
                                <w:jc w:val="center"/>
                                <w:rPr>
                                  <w:rFonts w:hAnsi="Times New Roman" w:cs="Times New Roman"/>
                                  <w:sz w:val="15"/>
                                  <w:szCs w:val="15"/>
                                </w:rPr>
                              </w:pPr>
                              <w:r w:rsidRPr="006817CE">
                                <w:rPr>
                                  <w:rFonts w:hAnsi="Times New Roman" w:cs="Times New Roman" w:hint="eastAsia"/>
                                  <w:sz w:val="15"/>
                                  <w:szCs w:val="15"/>
                                </w:rPr>
                                <w:t>（异质性，互补性）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 name="椭圆 53"/>
                        <wps:cNvSpPr/>
                        <wps:spPr>
                          <a:xfrm>
                            <a:off x="1289379" y="58485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 name="椭圆 54"/>
                        <wps:cNvSpPr/>
                        <wps:spPr>
                          <a:xfrm>
                            <a:off x="1021409" y="89219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椭圆 55"/>
                        <wps:cNvSpPr/>
                        <wps:spPr>
                          <a:xfrm>
                            <a:off x="1830399" y="95569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椭圆 56"/>
                        <wps:cNvSpPr/>
                        <wps:spPr>
                          <a:xfrm>
                            <a:off x="2913664" y="2069924"/>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 name="椭圆 57"/>
                        <wps:cNvSpPr/>
                        <wps:spPr>
                          <a:xfrm>
                            <a:off x="2984194" y="1637051"/>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 name="椭圆 58"/>
                        <wps:cNvSpPr/>
                        <wps:spPr>
                          <a:xfrm>
                            <a:off x="1910628" y="67375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 name="椭圆 59"/>
                        <wps:cNvSpPr/>
                        <wps:spPr>
                          <a:xfrm>
                            <a:off x="3560139" y="201995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 name="椭圆 60"/>
                        <wps:cNvSpPr/>
                        <wps:spPr>
                          <a:xfrm>
                            <a:off x="3345519" y="89219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 name="椭圆 61"/>
                        <wps:cNvSpPr/>
                        <wps:spPr>
                          <a:xfrm>
                            <a:off x="1398599" y="1746271"/>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椭圆 62"/>
                        <wps:cNvSpPr/>
                        <wps:spPr>
                          <a:xfrm>
                            <a:off x="1572754" y="106491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椭圆 63"/>
                        <wps:cNvSpPr/>
                        <wps:spPr>
                          <a:xfrm>
                            <a:off x="2097540" y="1637051"/>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4" name="椭圆 64"/>
                        <wps:cNvSpPr/>
                        <wps:spPr>
                          <a:xfrm>
                            <a:off x="2726549" y="1746271"/>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5" name="椭圆 65"/>
                        <wps:cNvSpPr/>
                        <wps:spPr>
                          <a:xfrm>
                            <a:off x="1652983" y="78297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 name="椭圆 66"/>
                        <wps:cNvSpPr/>
                        <wps:spPr>
                          <a:xfrm>
                            <a:off x="3302494" y="2129176"/>
                            <a:ext cx="109220" cy="1092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画布 43" o:spid="_x0000_s1055" editas="canvas" style="width:393.45pt;height:242.05pt;mso-position-horizontal-relative:char;mso-position-vertical-relative:line" coordsize="49968,3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">
                <v:shape id="_x0000_s1056" type="#_x0000_t75" style="position:absolute;width:49968;height:30740;visibility:visible;mso-wrap-style:square">
                  <v:fill o:detectmouseclick="t"/>
                  <v:path o:connecttype="none"/>
                </v:shape>
                <v:shape id="直接箭头连接符 37" o:spid="_x0000_s1057" type="#_x0000_t32" style="position:absolute;left:5942;top:14723;width:3712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ARcMAAADbAAAADwAAAGRycy9kb3ducmV2LnhtbESPQWsCMRSE74X+h/AKvdVsK21lu1Gk&#10;YvGqVsXbY/N2s7h5WZK4bv+9EYQeh5n5hilmg21FTz40jhW8jjIQxKXTDdcKfrfLlwmIEJE1to5J&#10;wR8FmE0fHwrMtbvwmvpNrEWCcMhRgYmxy6UMpSGLYeQ64uRVzluMSfpaao+XBLetfMuyD2mx4bRg&#10;sKNvQ+Vpc7YKerc7vO+P1iz25Od0Wg0/pjJKPT8N8y8QkYb4H763V1rB+BNuX9IPkNM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UAEXDAAAA2wAAAA8AAAAAAAAAAAAA&#10;AAAAoQIAAGRycy9kb3ducmV2LnhtbFBLBQYAAAAABAAEAPkAAACRAwAAAAA=&#10;" strokecolor="#4579b8 [3044]" strokeweight="2.25pt">
                  <v:stroke startarrow="block" endarrow="block"/>
                </v:shape>
                <v:shape id="直接箭头连接符 38" o:spid="_x0000_s1058" type="#_x0000_t32" style="position:absolute;left:24306;top:4004;width:0;height:220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uUN74AAADbAAAADwAAAGRycy9kb3ducmV2LnhtbERPy4rCMBTdD/gP4QqzG1MdRqQaRRTF&#10;7fjE3aW5NsXmpiSxdv5+shBcHs57tuhsLVryoXKsYDjIQBAXTldcKjgeNl8TECEia6wdk4I/CrCY&#10;9z5mmGv35F9q97EUKYRDjgpMjE0uZSgMWQwD1xAn7ua8xZigL6X2+EzhtpajLBtLixWnBoMNrQwV&#10;9/3DKmjd6fJzvlqzPpNf0n3Xbc3NKPXZ75ZTEJG6+Ba/3Dut4DuNTV/SD5Dzf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C5Q3vgAAANsAAAAPAAAAAAAAAAAAAAAAAKEC&#10;AABkcnMvZG93bnJldi54bWxQSwUGAAAAAAQABAD5AAAAjAMAAAAA&#10;" strokecolor="#4579b8 [3044]" strokeweight="2.25pt">
                  <v:stroke startarrow="block" endarrow="block"/>
                </v:shape>
                <v:shape id="文本框 4" o:spid="_x0000_s1059" type="#_x0000_t202" style="position:absolute;left:19975;top:26078;width:9137;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dvVMcA&#10;AADbAAAADwAAAGRycy9kb3ducmV2LnhtbESPQU8CMRSE7yb+h+aZcJMuEAysFGIEEhIVInDA28v2&#10;sVvdvq5thcVfb01MPE5m5pvMZNbaWpzIB+NYQa+bgSAunDZcKtjvlrcjECEia6wdk4ILBZhNr68m&#10;mGt35lc6bWMpEoRDjgqqGJtcylBUZDF0XUOcvKPzFmOSvpTa4znBbS37WXYnLRpOCxU29FhR8bH9&#10;sgqePw+b4fv8sK9H6+/Viym8eVs8KdW5aR/uQURq43/4r73SCgZj+P2SfoC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b1THAAAA2wAAAA8AAAAAAAAAAAAAAAAAmAIAAGRy&#10;cy9kb3ducmV2LnhtbFBLBQYAAAAABAAEAPUAAACMAwAAAAA=&#10;" fillcolor="white [3201]" stroked="f" strokeweight=".5pt">
                  <v:fill opacity="0"/>
                  <v:textbox>
                    <w:txbxContent>
                      <w:p w:rsidR="00F2579F" w:rsidRDefault="00F2579F" w:rsidP="00FA34EE">
                        <w:pPr>
                          <w:pStyle w:val="a6"/>
                          <w:spacing w:before="0" w:beforeAutospacing="0" w:after="0" w:afterAutospacing="0" w:line="360" w:lineRule="auto"/>
                          <w:jc w:val="both"/>
                        </w:pPr>
                        <w:r>
                          <w:rPr>
                            <w:rFonts w:hAnsi="Times New Roman" w:cs="Times New Roman" w:hint="eastAsia"/>
                            <w:sz w:val="21"/>
                            <w:szCs w:val="21"/>
                          </w:rPr>
                          <w:t>协同性知识</w:t>
                        </w:r>
                      </w:p>
                    </w:txbxContent>
                  </v:textbox>
                </v:shape>
                <v:shape id="文本框 4" o:spid="_x0000_s1060" type="#_x0000_t202" style="position:absolute;left:19817;top:543;width:9138;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u1tMQA&#10;AADbAAAADwAAAGRycy9kb3ducmV2LnhtbERPW0vDMBR+F/wP4Qh7s6lDZXTNhjiFgTrZ5aF7OzTH&#10;Ntqc1CTbqr/ePAx8/Pju5XywnTiSD8axgpssB0FcO224UbDbPl9PQISIrLFzTAp+KMB8dnlRYqHd&#10;idd03MRGpBAOBSpoY+wLKUPdksWQuZ44cR/OW4wJ+kZqj6cUbjs5zvN7adFwamixp8eW6q/NwSp4&#10;/a7e7z4X1a6brH6Xb6b2Zv/0otToaniYgog0xH/x2b3UCm7T+vQ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7tbTEAAAA2wAAAA8AAAAAAAAAAAAAAAAAmAIAAGRycy9k&#10;b3ducmV2LnhtbFBLBQYAAAAABAAEAPUAAACJAwAAAAA=&#10;" fillcolor="white [3201]" stroked="f" strokeweight=".5pt">
                  <v:fill opacity="0"/>
                  <v:textbox>
                    <w:txbxContent>
                      <w:p w:rsidR="00F2579F" w:rsidRDefault="00F2579F" w:rsidP="00FA34EE">
                        <w:pPr>
                          <w:pStyle w:val="a6"/>
                          <w:spacing w:before="0" w:beforeAutospacing="0" w:after="0" w:afterAutospacing="0" w:line="360" w:lineRule="auto"/>
                          <w:jc w:val="both"/>
                        </w:pPr>
                        <w:r>
                          <w:rPr>
                            <w:rFonts w:hAnsi="Times New Roman" w:cs="Times New Roman" w:hint="eastAsia"/>
                            <w:sz w:val="21"/>
                            <w:szCs w:val="21"/>
                          </w:rPr>
                          <w:t>创新性知识</w:t>
                        </w:r>
                      </w:p>
                    </w:txbxContent>
                  </v:textbox>
                </v:shape>
                <v:shape id="文本框 4" o:spid="_x0000_s1061" type="#_x0000_t202" style="position:absolute;left:37728;top:14614;width:10745;height:7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cQL8cA&#10;AADbAAAADwAAAGRycy9kb3ducmV2LnhtbESPT2sCMRTE74LfIbxCb5q1tCKrUUr/gFCtVD3Y22Pz&#10;uhu7edkmUdd+elMQehxm5jfMZNbaWhzJB+NYwaCfgSAunDZcKthuXnsjECEia6wdk4IzBZhNu50J&#10;5tqd+IOO61iKBOGQo4IqxiaXMhQVWQx91xAn78t5izFJX0rt8ZTgtpZ3WTaUFg2nhQobeqqo+F4f&#10;rILFz271sH/ebevR++98aQpvPl/elLq9aR/HICK18T98bc+1gvsB/H1JP0B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3EC/HAAAA2wAAAA8AAAAAAAAAAAAAAAAAmAIAAGRy&#10;cy9kb3ducmV2LnhtbFBLBQYAAAAABAAEAPUAAACMAwAAAAA=&#10;" fillcolor="white [3201]" stroked="f" strokeweight=".5pt">
                  <v:fill opacity="0"/>
                  <v:textbox>
                    <w:txbxContent>
                      <w:p w:rsidR="00F2579F" w:rsidRDefault="00F2579F" w:rsidP="003375BF">
                        <w:pPr>
                          <w:pStyle w:val="a6"/>
                          <w:spacing w:before="0" w:beforeAutospacing="0" w:after="0" w:afterAutospacing="0" w:line="360" w:lineRule="auto"/>
                          <w:jc w:val="center"/>
                          <w:rPr>
                            <w:rFonts w:hAnsi="Times New Roman" w:cs="Times New Roman"/>
                            <w:sz w:val="21"/>
                            <w:szCs w:val="21"/>
                          </w:rPr>
                        </w:pPr>
                        <w:r>
                          <w:rPr>
                            <w:rFonts w:hAnsi="Times New Roman" w:cs="Times New Roman" w:hint="eastAsia"/>
                            <w:sz w:val="21"/>
                            <w:szCs w:val="21"/>
                          </w:rPr>
                          <w:t>强</w:t>
                        </w:r>
                        <w:r w:rsidRPr="001536D0">
                          <w:rPr>
                            <w:rFonts w:hAnsi="Times New Roman" w:cs="Times New Roman" w:hint="eastAsia"/>
                            <w:sz w:val="21"/>
                            <w:szCs w:val="21"/>
                          </w:rPr>
                          <w:t>联结</w:t>
                        </w:r>
                        <w:r>
                          <w:rPr>
                            <w:rFonts w:hAnsi="Times New Roman" w:cs="Times New Roman" w:hint="eastAsia"/>
                            <w:sz w:val="21"/>
                            <w:szCs w:val="21"/>
                          </w:rPr>
                          <w:t>关系</w:t>
                        </w:r>
                      </w:p>
                      <w:p w:rsidR="00F2579F" w:rsidRPr="006817CE" w:rsidRDefault="00F2579F" w:rsidP="003375BF">
                        <w:pPr>
                          <w:pStyle w:val="a6"/>
                          <w:spacing w:before="0" w:beforeAutospacing="0" w:after="0" w:afterAutospacing="0" w:line="360" w:lineRule="auto"/>
                          <w:jc w:val="center"/>
                          <w:rPr>
                            <w:rFonts w:hAnsi="Times New Roman" w:cs="Times New Roman"/>
                            <w:sz w:val="15"/>
                            <w:szCs w:val="15"/>
                          </w:rPr>
                        </w:pPr>
                        <w:r w:rsidRPr="006817CE">
                          <w:rPr>
                            <w:rFonts w:hAnsi="Times New Roman" w:cs="Times New Roman" w:hint="eastAsia"/>
                            <w:sz w:val="15"/>
                            <w:szCs w:val="15"/>
                          </w:rPr>
                          <w:t>（规范性，同质化）</w:t>
                        </w:r>
                      </w:p>
                      <w:p w:rsidR="00F2579F" w:rsidRDefault="00F2579F" w:rsidP="00FA34EE">
                        <w:pPr>
                          <w:pStyle w:val="a6"/>
                          <w:spacing w:before="0" w:beforeAutospacing="0" w:after="0" w:afterAutospacing="0" w:line="360" w:lineRule="auto"/>
                          <w:jc w:val="both"/>
                        </w:pPr>
                      </w:p>
                    </w:txbxContent>
                  </v:textbox>
                </v:shape>
                <v:shape id="文本框 4" o:spid="_x0000_s1062" type="#_x0000_t202" style="position:absolute;left:394;top:14742;width:11542;height:7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WOWMcA&#10;AADbAAAADwAAAGRycy9kb3ducmV2LnhtbESPT2sCMRTE70K/Q3iF3jRbaUVWo5TWgtBa8c9Bb4/N&#10;czft5mVNUt320zcFweMwM79hxtPW1uJEPhjHCu57GQjiwmnDpYLt5rU7BBEissbaMSn4oQDTyU1n&#10;jLl2Z17RaR1LkSAcclRQxdjkUoaiIouh5xri5B2ctxiT9KXUHs8JbmvZz7KBtGg4LVTY0HNFxdf6&#10;2yp4P+6Wj58vu209/PidL0zhzX72ptTdbfs0AhGpjdfwpT3XCh768P8l/QA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ljljHAAAA2wAAAA8AAAAAAAAAAAAAAAAAmAIAAGRy&#10;cy9kb3ducmV2LnhtbFBLBQYAAAAABAAEAPUAAACMAwAAAAA=&#10;" fillcolor="white [3201]" stroked="f" strokeweight=".5pt">
                  <v:fill opacity="0"/>
                  <v:textbox>
                    <w:txbxContent>
                      <w:p w:rsidR="00F2579F" w:rsidRDefault="00F2579F" w:rsidP="003375BF">
                        <w:pPr>
                          <w:pStyle w:val="a6"/>
                          <w:spacing w:before="0" w:beforeAutospacing="0" w:after="0" w:afterAutospacing="0" w:line="360" w:lineRule="auto"/>
                          <w:jc w:val="center"/>
                          <w:rPr>
                            <w:rFonts w:hAnsi="Times New Roman" w:cs="Times New Roman"/>
                            <w:sz w:val="21"/>
                            <w:szCs w:val="21"/>
                          </w:rPr>
                        </w:pPr>
                        <w:r>
                          <w:rPr>
                            <w:rFonts w:hAnsi="Times New Roman" w:cs="Times New Roman" w:hint="eastAsia"/>
                            <w:sz w:val="21"/>
                            <w:szCs w:val="21"/>
                          </w:rPr>
                          <w:t>弱</w:t>
                        </w:r>
                        <w:r w:rsidRPr="001536D0">
                          <w:rPr>
                            <w:rFonts w:hAnsi="Times New Roman" w:cs="Times New Roman" w:hint="eastAsia"/>
                            <w:sz w:val="21"/>
                            <w:szCs w:val="21"/>
                          </w:rPr>
                          <w:t>联结</w:t>
                        </w:r>
                        <w:r>
                          <w:rPr>
                            <w:rFonts w:hAnsi="Times New Roman" w:cs="Times New Roman" w:hint="eastAsia"/>
                            <w:sz w:val="21"/>
                            <w:szCs w:val="21"/>
                          </w:rPr>
                          <w:t>关系</w:t>
                        </w:r>
                      </w:p>
                      <w:p w:rsidR="00F2579F" w:rsidRPr="006817CE" w:rsidRDefault="00F2579F" w:rsidP="003375BF">
                        <w:pPr>
                          <w:pStyle w:val="a6"/>
                          <w:spacing w:before="0" w:beforeAutospacing="0" w:after="0" w:afterAutospacing="0" w:line="360" w:lineRule="auto"/>
                          <w:jc w:val="center"/>
                          <w:rPr>
                            <w:rFonts w:hAnsi="Times New Roman" w:cs="Times New Roman"/>
                            <w:sz w:val="15"/>
                            <w:szCs w:val="15"/>
                          </w:rPr>
                        </w:pPr>
                        <w:r w:rsidRPr="006817CE">
                          <w:rPr>
                            <w:rFonts w:hAnsi="Times New Roman" w:cs="Times New Roman" w:hint="eastAsia"/>
                            <w:sz w:val="15"/>
                            <w:szCs w:val="15"/>
                          </w:rPr>
                          <w:t>（异质性，互补性）</w:t>
                        </w:r>
                      </w:p>
                    </w:txbxContent>
                  </v:textbox>
                </v:shape>
                <v:oval id="椭圆 53" o:spid="_x0000_s1063" style="position:absolute;left:12893;top:5848;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oMYA&#10;AADbAAAADwAAAGRycy9kb3ducmV2LnhtbESPQWvCQBSE7wX/w/KEXorZtMVQoqtowSK0B7WW6u2R&#10;fSbB7Ns0u2rqr3cFweMwM98ww3FrKnGkxpWWFTxHMQjizOqScwXr71nvDYTzyBory6TgnxyMR52H&#10;IabannhJx5XPRYCwS1FB4X2dSumyggy6yNbEwdvZxqAPssmlbvAU4KaSL3GcSIMlh4UCa3ovKNuv&#10;DkbBNplNOVl8PvFX7bLpzweeN79/Sj1228kAhKfW38O39lwr6L/C9Uv4AX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HoM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4" o:spid="_x0000_s1064" style="position:absolute;left:10214;top:8921;width:1092;height:10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f1MYA&#10;AADbAAAADwAAAGRycy9kb3ducmV2LnhtbESPQWvCQBSE7wX/w/KEXorZtNRQoqtowSK0B7WW6u2R&#10;fSbB7Ns0u2rqr3cFweMwM98ww3FrKnGkxpWWFTxHMQjizOqScwXr71nvDYTzyBory6TgnxyMR52H&#10;IabannhJx5XPRYCwS1FB4X2dSumyggy6yNbEwdvZxqAPssmlbvAU4KaSL3GcSIMlh4UCa3ovKNuv&#10;DkbBNplNOVl8PvFX7bLpzweeN79/Sj1228kAhKfW38O39lwr6L/C9Uv4AX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Yf1M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5" o:spid="_x0000_s1065" style="position:absolute;left:18303;top:9556;width:1093;height:10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6T8UA&#10;AADbAAAADwAAAGRycy9kb3ducmV2LnhtbESPT2vCQBTE74V+h+UVvIhuKhgkukotKII9+Bft7ZF9&#10;TUKzb2N21dRP7wpCj8PM/IYZTRpTigvVrrCs4L0bgSBOrS44U7DbzjoDEM4jaywtk4I/cjAZv76M&#10;MNH2ymu6bHwmAoRdggpy76tESpfmZNB1bUUcvB9bG/RB1pnUNV4D3JSyF0WxNFhwWMixos+c0t/N&#10;2Sj4jmdTjlfLNn9VLp3u53g7Hk5Ktd6ajyEIT43/Dz/bC62g34fHl/AD5P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rpPxQAAANsAAAAPAAAAAAAAAAAAAAAAAJgCAABkcnMv&#10;ZG93bnJldi54bWxQSwUGAAAAAAQABAD1AAAAigM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6" o:spid="_x0000_s1066" style="position:absolute;left:29136;top:20699;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kOMYA&#10;AADbAAAADwAAAGRycy9kb3ducmV2LnhtbESPT2vCQBTE70K/w/IKXkQ3FRpKdBO0oAjtwb+ot0f2&#10;mYRm36bZrab99N1CweMwM79hpllnanGl1lWWFTyNIhDEudUVFwr2u8XwBYTzyBpry6Tgmxxk6UNv&#10;iom2N97QdesLESDsElRQet8kUrq8JINuZBvi4F1sa9AH2RZSt3gLcFPLcRTF0mDFYaHEhl5Lyj+2&#10;X0bBOV7MOV6/Dfi9cfn8sMSf0/FTqf5jN5uA8NT5e/i/vdIKnmP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gkOM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7" o:spid="_x0000_s1067" style="position:absolute;left:29841;top:16370;width:1093;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Bo8YA&#10;AADbAAAADwAAAGRycy9kb3ducmV2LnhtbESPT2vCQBTE74V+h+UVeim6UTBKdBUVLII9tP5Be3tk&#10;X5Ng9m3MbjX207tCweMwM79hRpPGlOJMtSssK+i0IxDEqdUFZwq2m0VrAMJ5ZI2lZVJwJQeT8fPT&#10;CBNtL/xF57XPRICwS1BB7n2VSOnSnAy6tq2Ig/dja4M+yDqTusZLgJtSdqMolgYLDgs5VjTPKT2u&#10;f42C73gx4/hz9cYflUtnu3f8O+xPSr2+NNMhCE+Nf4T/20utoNeH+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SBo8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8" o:spid="_x0000_s1068" style="position:absolute;left:19106;top:6737;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sV0cMA&#10;AADbAAAADwAAAGRycy9kb3ducmV2LnhtbERPy2rCQBTdC/7DcAU3YiYKDRIdRQWl0C5aH6i7S+aa&#10;BDN3Ymaqab++syh0eTjv2aI1lXhQ40rLCkZRDII4s7rkXMFhvxlOQDiPrLGyTAq+ycFi3u3MMNX2&#10;yZ/02PlchBB2KSoovK9TKV1WkEEX2Zo4cFfbGPQBNrnUDT5DuKnkOI4TabDk0FBgTeuCstvuyyi4&#10;JJsVJx9vA36vXbY6bvHnfLor1e+1yykIT63/F/+5X7WClzA2fA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sV0cMAAADbAAAADwAAAAAAAAAAAAAAAACYAgAAZHJzL2Rv&#10;d25yZXYueG1sUEsFBgAAAAAEAAQA9QAAAIg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59" o:spid="_x0000_s1069" style="position:absolute;left:35601;top:20199;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wSsYA&#10;AADbAAAADwAAAGRycy9kb3ducmV2LnhtbESPT2vCQBTE74V+h+UVeim6UTBodBUVLII9tP5Be3tk&#10;X5Ng9m3MbjX207tCweMwM79hRpPGlOJMtSssK+i0IxDEqdUFZwq2m0WrD8J5ZI2lZVJwJQeT8fPT&#10;CBNtL/xF57XPRICwS1BB7n2VSOnSnAy6tq2Ig/dja4M+yDqTusZLgJtSdqMolgYLDgs5VjTPKT2u&#10;f42C73gx4/hz9cYflUtnu3f8O+xPSr2+NNMhCE+Nf4T/20utoDeA+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ewSs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0" o:spid="_x0000_s1070" style="position:absolute;left:33455;top:8921;width:1092;height:10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HTasMA&#10;AADbAAAADwAAAGRycy9kb3ducmV2LnhtbERPTWvCQBC9C/0PyxS8iNm0hyAxq9SCpaAHtS2ttyE7&#10;JqHZ2TS7JtFf7x6EHh/vO1sOphYdta6yrOApikEQ51ZXXCj4/FhPZyCcR9ZYWyYFF3KwXDyMMky1&#10;7XlP3cEXIoSwS1FB6X2TSunykgy6yDbEgTvZ1qAPsC2kbrEP4aaWz3GcSIMVh4YSG3otKf89nI2C&#10;Y7JecbLbTHjbuHz19YbXn+8/pcaPw8schKfB/4vv7netIAnrw5fwA+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HTasMAAADbAAAADwAAAAAAAAAAAAAAAACYAgAAZHJzL2Rv&#10;d25yZXYueG1sUEsFBgAAAAAEAAQA9QAAAIg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1" o:spid="_x0000_s1071" style="position:absolute;left:13985;top:17462;width:1093;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128cUA&#10;AADbAAAADwAAAGRycy9kb3ducmV2LnhtbESPQWvCQBSE7wX/w/IEL0U3eggSXaUKimAP1irq7ZF9&#10;JqHZtzG7auqv7wpCj8PMfMOMp40pxY1qV1hW0O9FIIhTqwvOFOy+F90hCOeRNZaWScEvOZhOWm9j&#10;TLS98xfdtj4TAcIuQQW591UipUtzMuh6tiIO3tnWBn2QdSZ1jfcAN6UcRFEsDRYcFnKsaJ5T+rO9&#10;GgWneDHjeLN+58/KpbP9Eh/Hw0WpTrv5GIHw1Pj/8Ku90griPjy/hB8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3XbxxQAAANsAAAAPAAAAAAAAAAAAAAAAAJgCAABkcnMv&#10;ZG93bnJldi54bWxQSwUGAAAAAAQABAD1AAAAigM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2" o:spid="_x0000_s1072" style="position:absolute;left:15727;top:10649;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hsUA&#10;AADbAAAADwAAAGRycy9kb3ducmV2LnhtbESPT2vCQBTE7wW/w/IEL0U3eggluooKitAerH9Qb4/s&#10;Mwlm38bsVlM/fVcoeBxm5jfMaNKYUtyodoVlBf1eBII4tbrgTMFuu+h+gHAeWWNpmRT8koPJuPU2&#10;wkTbO3/TbeMzESDsElSQe18lUro0J4OuZyvi4J1tbdAHWWdS13gPcFPKQRTF0mDBYSHHiuY5pZfN&#10;j1Fwihczjtef7/xVuXS2X+LjeLgq1Wk30yEIT41/hf/bK60gHsDzS/gBcv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iGxQAAANsAAAAPAAAAAAAAAAAAAAAAAJgCAABkcnMv&#10;ZG93bnJldi54bWxQSwUGAAAAAAQABAD1AAAAigM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3" o:spid="_x0000_s1073" style="position:absolute;left:20975;top:16370;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NNHcYA&#10;AADbAAAADwAAAGRycy9kb3ducmV2LnhtbESPT2vCQBTE70K/w/IKXkQ3tRBKdBO0oAjtwb+ot0f2&#10;mYRm36bZrab99N1CweMwM79hpllnanGl1lWWFTyNIhDEudUVFwr2u8XwBYTzyBpry6Tgmxxk6UNv&#10;iom2N97QdesLESDsElRQet8kUrq8JINuZBvi4F1sa9AH2RZSt3gLcFPLcRTF0mDFYaHEhl5Lyj+2&#10;X0bBOV7MOV6/Dfi9cfn8sMSf0/FTqf5jN5uA8NT5e/i/vdIK4mf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NNHc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4" o:spid="_x0000_s1074" style="position:absolute;left:27265;top:17462;width:1092;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rVacYA&#10;AADbAAAADwAAAGRycy9kb3ducmV2LnhtbESPT2vCQBTE70K/w/IKXkQ3lRJKdBO0oAjtwb+ot0f2&#10;mYRm36bZrab99N1CweMwM79hpllnanGl1lWWFTyNIhDEudUVFwr2u8XwBYTzyBpry6Tgmxxk6UNv&#10;iom2N97QdesLESDsElRQet8kUrq8JINuZBvi4F1sa9AH2RZSt3gLcFPLcRTF0mDFYaHEhl5Lyj+2&#10;X0bBOV7MOV6/Dfi9cfn8sMSf0/FTqf5jN5uA8NT5e/i/vdIK4mf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rVac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5" o:spid="_x0000_s1075" style="position:absolute;left:16529;top:7829;width:1093;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w8sYA&#10;AADbAAAADwAAAGRycy9kb3ducmV2LnhtbESPT2vCQBTE70K/w/IKXkQ3FRpKdBO0oAjtwb+ot0f2&#10;mYRm36bZrab99N1CweMwM79hpllnanGl1lWWFTyNIhDEudUVFwr2u8XwBYTzyBpry6Tgmxxk6UNv&#10;iom2N97QdesLESDsElRQet8kUrq8JINuZBvi4F1sa9AH2RZSt3gLcFPLcRTF0mDFYaHEhl5Lyj+2&#10;X0bBOV7MOV6/Dfi9cfn8sMSf0/FTqf5jN5uA8NT5e/i/vdIK4mf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w8s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v:oval id="椭圆 66" o:spid="_x0000_s1076" style="position:absolute;left:33024;top:21291;width:1093;height:10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TuhcYA&#10;AADbAAAADwAAAGRycy9kb3ducmV2LnhtbESPT2sCMRTE7wW/Q3iCl1Kz9RBkNYoKitAerH+o3h6b&#10;5+7i5mW7SXXrp28KQo/DzPyGGU9bW4krNb50rOG1n4AgzpwpOdew3y1fhiB8QDZYOSYNP+RhOuk8&#10;jTE17sYfdN2GXEQI+xQ1FCHUqZQ+K8ii77uaOHpn11gMUTa5NA3eItxWcpAkSlosOS4UWNOioOyy&#10;/bYaTmo5Z7V5e+b32mfzwwrvx88vrXvddjYCEagN/+FHe200KAV/X+IPk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TuhcYAAADbAAAADwAAAAAAAAAAAAAAAACYAgAAZHJz&#10;L2Rvd25yZXYueG1sUEsFBgAAAAAEAAQA9QAAAIsDAAAAAA==&#10;" fillcolor="#4f81bd [3204]" strokecolor="#243f60 [1604]" strokeweight="2pt">
                  <v:textbox>
                    <w:txbxContent>
                      <w:p w:rsidR="00F2579F" w:rsidRDefault="00F2579F" w:rsidP="00FA34EE">
                        <w:pPr>
                          <w:pStyle w:val="a6"/>
                          <w:spacing w:before="0" w:beforeAutospacing="0" w:after="0" w:afterAutospacing="0" w:line="360" w:lineRule="auto"/>
                          <w:ind w:firstLine="418"/>
                          <w:jc w:val="both"/>
                        </w:pPr>
                        <w:r>
                          <w:rPr>
                            <w:rFonts w:cs="Times New Roman" w:hint="eastAsia"/>
                            <w:sz w:val="21"/>
                            <w:szCs w:val="21"/>
                          </w:rPr>
                          <w:t> </w:t>
                        </w:r>
                      </w:p>
                    </w:txbxContent>
                  </v:textbox>
                </v:oval>
                <w10:anchorlock/>
              </v:group>
            </w:pict>
          </mc:Fallback>
        </mc:AlternateContent>
      </w:r>
    </w:p>
    <w:p w:rsidR="00FA34EE" w:rsidRDefault="00FA34EE" w:rsidP="00FA34EE">
      <w:pPr>
        <w:ind w:firstLineChars="0" w:firstLine="0"/>
        <w:jc w:val="center"/>
      </w:pPr>
      <w:r>
        <w:rPr>
          <w:rFonts w:hint="eastAsia"/>
        </w:rPr>
        <w:t>图</w:t>
      </w:r>
      <w:r w:rsidR="00713C8D">
        <w:rPr>
          <w:rFonts w:hint="eastAsia"/>
        </w:rPr>
        <w:t>4</w:t>
      </w:r>
      <w:r>
        <w:rPr>
          <w:rFonts w:hint="eastAsia"/>
        </w:rPr>
        <w:t xml:space="preserve"> </w:t>
      </w:r>
      <w:r>
        <w:rPr>
          <w:rFonts w:hint="eastAsia"/>
        </w:rPr>
        <w:t>知识类型与研究个体</w:t>
      </w:r>
      <w:r w:rsidRPr="00CC05F2">
        <w:rPr>
          <w:rFonts w:hint="eastAsia"/>
        </w:rPr>
        <w:t>联结</w:t>
      </w:r>
      <w:r>
        <w:rPr>
          <w:rFonts w:hint="eastAsia"/>
        </w:rPr>
        <w:t>关系之间关联的示意图</w:t>
      </w:r>
    </w:p>
    <w:p w:rsidR="00893704" w:rsidRDefault="00A37A50" w:rsidP="00893704">
      <w:pPr>
        <w:ind w:firstLine="420"/>
      </w:pPr>
      <w:r>
        <w:rPr>
          <w:rFonts w:hint="eastAsia"/>
        </w:rPr>
        <w:t>长期以来，</w:t>
      </w:r>
      <w:r w:rsidR="00893704">
        <w:rPr>
          <w:rFonts w:hint="eastAsia"/>
        </w:rPr>
        <w:t>我国</w:t>
      </w:r>
      <w:r w:rsidR="001536D0">
        <w:rPr>
          <w:rFonts w:hint="eastAsia"/>
        </w:rPr>
        <w:t>德育研究</w:t>
      </w:r>
      <w:r>
        <w:rPr>
          <w:rFonts w:hint="eastAsia"/>
        </w:rPr>
        <w:t>偏重于个体思辨式研究，</w:t>
      </w:r>
      <w:r w:rsidR="00E12C74">
        <w:rPr>
          <w:rFonts w:hint="eastAsia"/>
        </w:rPr>
        <w:t>德育研究论文的作者一般都是一位，少量为两位</w:t>
      </w:r>
      <w:r w:rsidR="00FE2778">
        <w:rPr>
          <w:rFonts w:hint="eastAsia"/>
        </w:rPr>
        <w:t>。</w:t>
      </w:r>
      <w:r>
        <w:rPr>
          <w:rFonts w:hint="eastAsia"/>
        </w:rPr>
        <w:t>因为德育不可避免地会涉及价值立场和价值选择，因此</w:t>
      </w:r>
      <w:r w:rsidR="00E12C74">
        <w:rPr>
          <w:rFonts w:hint="eastAsia"/>
        </w:rPr>
        <w:t>个体生产这种方式</w:t>
      </w:r>
      <w:r>
        <w:rPr>
          <w:rFonts w:hint="eastAsia"/>
        </w:rPr>
        <w:t>有助</w:t>
      </w:r>
      <w:r>
        <w:rPr>
          <w:rFonts w:hint="eastAsia"/>
        </w:rPr>
        <w:lastRenderedPageBreak/>
        <w:t>于</w:t>
      </w:r>
      <w:r w:rsidR="00E12C74">
        <w:rPr>
          <w:rFonts w:hint="eastAsia"/>
        </w:rPr>
        <w:t>思想的自由表达。但是由于德育学科的实践使命所在，德育必须生产可供</w:t>
      </w:r>
      <w:r w:rsidR="00FE2778">
        <w:rPr>
          <w:rFonts w:hint="eastAsia"/>
        </w:rPr>
        <w:t>教学</w:t>
      </w:r>
      <w:r w:rsidR="00E12C74">
        <w:rPr>
          <w:rFonts w:hint="eastAsia"/>
        </w:rPr>
        <w:t>实践所需的协同性知识，这就不是靠一个人或几个人思辨或小范围内研讨所能达到最佳效果的，而需要在学术共同体内部，经由学术平台的交流、碰撞、激发、取舍，最终达到共同生产，才最为合理。如果缺乏了这种可供学术交流的平台和机制的保障，协同性知识将主要在小范围内生产，其</w:t>
      </w:r>
      <w:r w:rsidR="00FE2778">
        <w:rPr>
          <w:rFonts w:hint="eastAsia"/>
        </w:rPr>
        <w:t>质量和品质</w:t>
      </w:r>
      <w:r w:rsidR="00E12C74">
        <w:rPr>
          <w:rFonts w:hint="eastAsia"/>
        </w:rPr>
        <w:t>将受到</w:t>
      </w:r>
      <w:r w:rsidR="00FE2778">
        <w:rPr>
          <w:rFonts w:hint="eastAsia"/>
        </w:rPr>
        <w:t>制约</w:t>
      </w:r>
      <w:r w:rsidR="00E12C74">
        <w:rPr>
          <w:rFonts w:hint="eastAsia"/>
        </w:rPr>
        <w:t>。</w:t>
      </w:r>
    </w:p>
    <w:p w:rsidR="001D27EC" w:rsidRDefault="001D27EC" w:rsidP="001D27EC">
      <w:pPr>
        <w:ind w:firstLine="420"/>
        <w:rPr>
          <w:vertAlign w:val="superscript"/>
        </w:rPr>
      </w:pPr>
      <w:r>
        <w:rPr>
          <w:rFonts w:hint="eastAsia"/>
        </w:rPr>
        <w:t>在学术共同体内部通过强联结关系加强学术交流与整合机制方面，存在着两种路径。一种是充分发挥“学术机构”的汇聚、整合、引导作用，一种是充分发挥“学派”的自主建构。在学术机构对于学科发展过程中的重要作用</w:t>
      </w:r>
      <w:r w:rsidR="00E12C74">
        <w:rPr>
          <w:rFonts w:hint="eastAsia"/>
        </w:rPr>
        <w:t>方面，</w:t>
      </w:r>
      <w:r w:rsidR="00893704">
        <w:rPr>
          <w:rFonts w:hint="eastAsia"/>
        </w:rPr>
        <w:t>美国社会科和道德教育发展的历程，给出了一个非常生动的注解。</w:t>
      </w:r>
      <w:r w:rsidRPr="003C0801">
        <w:rPr>
          <w:rFonts w:hint="eastAsia"/>
        </w:rPr>
        <w:t>美国社会科委员会</w:t>
      </w:r>
      <w:r w:rsidRPr="003C0801">
        <w:rPr>
          <w:rFonts w:hint="eastAsia"/>
        </w:rPr>
        <w:t>(NCSS)</w:t>
      </w:r>
      <w:r w:rsidRPr="003C0801">
        <w:rPr>
          <w:rFonts w:hint="eastAsia"/>
        </w:rPr>
        <w:t>对于美国社会科的发展起到了中流砥柱的作用。</w:t>
      </w:r>
      <w:r w:rsidR="00893704">
        <w:rPr>
          <w:rFonts w:hint="eastAsia"/>
        </w:rPr>
        <w:t>自</w:t>
      </w:r>
      <w:r w:rsidR="00893704" w:rsidRPr="006D1714">
        <w:rPr>
          <w:rFonts w:ascii="Calibri" w:hAnsi="Calibri" w:cs="Calibri" w:hint="eastAsia"/>
          <w:kern w:val="0"/>
          <w:szCs w:val="21"/>
        </w:rPr>
        <w:t>1992</w:t>
      </w:r>
      <w:r w:rsidR="00893704" w:rsidRPr="006D1714">
        <w:rPr>
          <w:rFonts w:ascii="宋体" w:hAnsi="宋体" w:cs="宋体" w:hint="eastAsia"/>
          <w:kern w:val="0"/>
          <w:szCs w:val="21"/>
        </w:rPr>
        <w:t>年</w:t>
      </w:r>
      <w:r w:rsidR="00893704" w:rsidRPr="003C0801">
        <w:rPr>
          <w:rFonts w:hint="eastAsia"/>
        </w:rPr>
        <w:t>美国社会科委员会</w:t>
      </w:r>
      <w:r w:rsidR="00893704" w:rsidRPr="003C0801">
        <w:rPr>
          <w:rFonts w:hint="eastAsia"/>
        </w:rPr>
        <w:t>(NCSS)</w:t>
      </w:r>
      <w:r w:rsidR="00893704">
        <w:rPr>
          <w:rFonts w:hint="eastAsia"/>
        </w:rPr>
        <w:t>主导</w:t>
      </w:r>
      <w:r w:rsidR="00893704" w:rsidRPr="006D1714">
        <w:rPr>
          <w:rFonts w:ascii="宋体" w:hAnsi="宋体" w:cs="宋体" w:hint="eastAsia"/>
          <w:kern w:val="0"/>
          <w:szCs w:val="21"/>
        </w:rPr>
        <w:t>成立了社会科课程标准工作小组</w:t>
      </w:r>
      <w:r w:rsidR="00893704">
        <w:rPr>
          <w:rFonts w:ascii="宋体" w:hAnsi="宋体" w:cs="宋体" w:hint="eastAsia"/>
          <w:kern w:val="0"/>
          <w:szCs w:val="21"/>
        </w:rPr>
        <w:t>，</w:t>
      </w:r>
      <w:r w:rsidR="00893704">
        <w:rPr>
          <w:rFonts w:ascii="Calibri" w:hAnsi="Calibri" w:cs="Calibri" w:hint="eastAsia"/>
          <w:kern w:val="0"/>
          <w:szCs w:val="21"/>
        </w:rPr>
        <w:t>该小组</w:t>
      </w:r>
      <w:r w:rsidR="00893704" w:rsidRPr="006D1714">
        <w:rPr>
          <w:rFonts w:ascii="宋体" w:hAnsi="宋体" w:cs="宋体" w:hint="eastAsia"/>
          <w:kern w:val="0"/>
          <w:szCs w:val="21"/>
        </w:rPr>
        <w:t>与成千的教师、学科专家、课程专家、督学、师范教育工作者、教育团体成员、</w:t>
      </w:r>
      <w:r>
        <w:rPr>
          <w:rFonts w:ascii="宋体" w:hAnsi="宋体" w:cs="宋体" w:hint="eastAsia"/>
          <w:kern w:val="0"/>
          <w:szCs w:val="21"/>
        </w:rPr>
        <w:t>大众</w:t>
      </w:r>
      <w:r w:rsidR="00893704" w:rsidRPr="006D1714">
        <w:rPr>
          <w:rFonts w:ascii="宋体" w:hAnsi="宋体" w:cs="宋体" w:hint="eastAsia"/>
          <w:kern w:val="0"/>
          <w:szCs w:val="21"/>
        </w:rPr>
        <w:t>直接接触</w:t>
      </w:r>
      <w:r w:rsidR="00893704">
        <w:rPr>
          <w:rFonts w:ascii="Calibri" w:hAnsi="Calibri" w:cs="Calibri" w:hint="eastAsia"/>
          <w:kern w:val="0"/>
          <w:szCs w:val="21"/>
        </w:rPr>
        <w:t>，</w:t>
      </w:r>
      <w:r w:rsidR="00893704" w:rsidRPr="006D1714">
        <w:rPr>
          <w:rFonts w:ascii="宋体" w:hAnsi="宋体" w:cs="宋体" w:hint="eastAsia"/>
          <w:kern w:val="0"/>
          <w:szCs w:val="21"/>
        </w:rPr>
        <w:t>广泛听取意见和建议</w:t>
      </w:r>
      <w:r w:rsidR="00893704">
        <w:rPr>
          <w:rFonts w:ascii="宋体" w:hAnsi="宋体" w:cs="宋体" w:hint="eastAsia"/>
          <w:kern w:val="0"/>
          <w:szCs w:val="21"/>
        </w:rPr>
        <w:t>，这样的工作机制</w:t>
      </w:r>
      <w:r w:rsidR="00893704">
        <w:rPr>
          <w:rFonts w:hint="eastAsia"/>
        </w:rPr>
        <w:t>保证了</w:t>
      </w:r>
      <w:r w:rsidR="00893704">
        <w:rPr>
          <w:rFonts w:hint="eastAsia"/>
        </w:rPr>
        <w:t>1994</w:t>
      </w:r>
      <w:r w:rsidR="00893704">
        <w:rPr>
          <w:rFonts w:hint="eastAsia"/>
        </w:rPr>
        <w:t>版</w:t>
      </w:r>
      <w:r>
        <w:rPr>
          <w:rFonts w:hint="eastAsia"/>
        </w:rPr>
        <w:t>美国</w:t>
      </w:r>
      <w:r w:rsidR="00893704">
        <w:rPr>
          <w:rFonts w:hint="eastAsia"/>
        </w:rPr>
        <w:t>社会科课程标准成为综合社会科课程标准</w:t>
      </w:r>
      <w:r w:rsidR="00893704" w:rsidRPr="003C0801">
        <w:rPr>
          <w:rFonts w:hint="eastAsia"/>
        </w:rPr>
        <w:t>的典范</w:t>
      </w:r>
      <w:r w:rsidR="00893704" w:rsidRPr="006D1714">
        <w:rPr>
          <w:rFonts w:ascii="宋体" w:hAnsi="宋体" w:cs="宋体" w:hint="eastAsia"/>
          <w:kern w:val="0"/>
          <w:szCs w:val="21"/>
        </w:rPr>
        <w:t>。</w:t>
      </w:r>
      <w:r w:rsidR="00893704" w:rsidRPr="00610964">
        <w:rPr>
          <w:rFonts w:hint="eastAsia"/>
          <w:vertAlign w:val="superscript"/>
        </w:rPr>
        <w:t>[</w:t>
      </w:r>
      <w:r w:rsidR="00893704" w:rsidRPr="00610964">
        <w:rPr>
          <w:vertAlign w:val="superscript"/>
        </w:rPr>
        <w:endnoteReference w:id="43"/>
      </w:r>
      <w:r w:rsidR="00893704" w:rsidRPr="00610964">
        <w:rPr>
          <w:rFonts w:hint="eastAsia"/>
          <w:vertAlign w:val="superscript"/>
        </w:rPr>
        <w:t>]</w:t>
      </w:r>
      <w:r w:rsidR="00893704" w:rsidRPr="003C0801">
        <w:rPr>
          <w:rFonts w:hint="eastAsia"/>
        </w:rPr>
        <w:t>在道德教育中，美国的学术团体也发挥着重要作用，</w:t>
      </w:r>
      <w:r w:rsidR="006D5C55">
        <w:rPr>
          <w:rFonts w:hint="eastAsia"/>
        </w:rPr>
        <w:t>不仅有</w:t>
      </w:r>
      <w:r w:rsidR="00893704" w:rsidRPr="003C0801">
        <w:rPr>
          <w:rFonts w:hint="eastAsia"/>
        </w:rPr>
        <w:t>全美品格教育联合会</w:t>
      </w:r>
      <w:r w:rsidR="006D5C55">
        <w:rPr>
          <w:rFonts w:hint="eastAsia"/>
        </w:rPr>
        <w:t>、</w:t>
      </w:r>
      <w:r w:rsidR="00893704" w:rsidRPr="003C0801">
        <w:rPr>
          <w:rFonts w:hint="eastAsia"/>
        </w:rPr>
        <w:t>课程发展协会，全美学校董事会协会等</w:t>
      </w:r>
      <w:r w:rsidR="006D5C55" w:rsidRPr="003C0801">
        <w:rPr>
          <w:rFonts w:hint="eastAsia"/>
        </w:rPr>
        <w:t>全国性组织</w:t>
      </w:r>
      <w:r w:rsidR="00893704" w:rsidRPr="003C0801">
        <w:rPr>
          <w:rFonts w:hint="eastAsia"/>
        </w:rPr>
        <w:t>，还有哈佛大学及芝加哥伊利诺斯大学的德育研究中心等研究机构积极参与。</w:t>
      </w:r>
      <w:r w:rsidR="00893704" w:rsidRPr="00610964">
        <w:rPr>
          <w:rFonts w:hint="eastAsia"/>
          <w:vertAlign w:val="superscript"/>
        </w:rPr>
        <w:t>[</w:t>
      </w:r>
      <w:r w:rsidR="00893704" w:rsidRPr="00610964">
        <w:rPr>
          <w:rStyle w:val="a8"/>
        </w:rPr>
        <w:endnoteReference w:id="44"/>
      </w:r>
      <w:r w:rsidR="00893704" w:rsidRPr="00610964">
        <w:rPr>
          <w:rFonts w:hint="eastAsia"/>
          <w:vertAlign w:val="superscript"/>
        </w:rPr>
        <w:t>]</w:t>
      </w:r>
      <w:r w:rsidR="00893704">
        <w:rPr>
          <w:rFonts w:hint="eastAsia"/>
        </w:rPr>
        <w:t>“</w:t>
      </w:r>
      <w:r w:rsidR="00893704" w:rsidRPr="003C0801">
        <w:rPr>
          <w:rFonts w:hint="eastAsia"/>
        </w:rPr>
        <w:t>品德教育伙伴组织</w:t>
      </w:r>
      <w:r w:rsidR="00893704">
        <w:rPr>
          <w:rFonts w:hint="eastAsia"/>
        </w:rPr>
        <w:t>”</w:t>
      </w:r>
      <w:r w:rsidR="00893704" w:rsidRPr="003C0801">
        <w:rPr>
          <w:rFonts w:hint="eastAsia"/>
        </w:rPr>
        <w:t>在基本概念和核心标准的界</w:t>
      </w:r>
      <w:r w:rsidR="00893704">
        <w:rPr>
          <w:rFonts w:hint="eastAsia"/>
        </w:rPr>
        <w:t>定方面，发挥了重要的引领作用。</w:t>
      </w:r>
      <w:r w:rsidR="00893704" w:rsidRPr="00610964">
        <w:rPr>
          <w:rFonts w:hint="eastAsia"/>
          <w:vertAlign w:val="superscript"/>
        </w:rPr>
        <w:t>[</w:t>
      </w:r>
      <w:r w:rsidR="00893704" w:rsidRPr="00610964">
        <w:rPr>
          <w:rStyle w:val="a8"/>
        </w:rPr>
        <w:endnoteReference w:id="45"/>
      </w:r>
      <w:r w:rsidR="00893704" w:rsidRPr="00610964">
        <w:rPr>
          <w:rFonts w:hint="eastAsia"/>
          <w:vertAlign w:val="superscript"/>
        </w:rPr>
        <w:t>]</w:t>
      </w:r>
    </w:p>
    <w:p w:rsidR="00D358DE" w:rsidRPr="00F2579F" w:rsidRDefault="00D358DE" w:rsidP="00D358DE">
      <w:pPr>
        <w:ind w:firstLine="420"/>
      </w:pPr>
      <w:r>
        <w:rPr>
          <w:rFonts w:hint="eastAsia"/>
        </w:rPr>
        <w:t>在“学派”的自主建构路径上，学派属于一种小范围内的自主集中与整合，学派内部可以属于强联结</w:t>
      </w:r>
      <w:r w:rsidR="009430AC">
        <w:rPr>
          <w:rFonts w:hint="eastAsia"/>
        </w:rPr>
        <w:t>关系</w:t>
      </w:r>
      <w:r>
        <w:rPr>
          <w:rFonts w:hint="eastAsia"/>
        </w:rPr>
        <w:t>，但是学派之间可以是弱联结</w:t>
      </w:r>
      <w:r w:rsidR="009430AC">
        <w:rPr>
          <w:rFonts w:hint="eastAsia"/>
        </w:rPr>
        <w:t>关系</w:t>
      </w:r>
      <w:r>
        <w:rPr>
          <w:rFonts w:hint="eastAsia"/>
        </w:rPr>
        <w:t>，学派与学派之间构建良性竞争关系，从而起到互相促进的作用。</w:t>
      </w:r>
      <w:r w:rsidR="00F2579F">
        <w:rPr>
          <w:rFonts w:hint="eastAsia"/>
        </w:rPr>
        <w:t>值得注意的是，学派的有效性和价值性应该不是体现在研究内容的划分领地，而是体现在研究视角和研究方法的独具特色，这样才可能实现“视域交融”，保证有对话与整合的可能。上世纪</w:t>
      </w:r>
      <w:r w:rsidR="00F2579F">
        <w:rPr>
          <w:rFonts w:hint="eastAsia"/>
        </w:rPr>
        <w:t>90</w:t>
      </w:r>
      <w:r w:rsidR="00F2579F">
        <w:rPr>
          <w:rFonts w:hint="eastAsia"/>
        </w:rPr>
        <w:t>年代后期开始在我国形成的各种德育模式，最终很难说发展成了学派，这其中的原因值得深思。</w:t>
      </w:r>
      <w:r>
        <w:rPr>
          <w:rFonts w:hint="eastAsia"/>
        </w:rPr>
        <w:t>学派的实质性形成，对于解决教育学“</w:t>
      </w:r>
      <w:r w:rsidR="001D27EC" w:rsidRPr="001D27EC">
        <w:rPr>
          <w:rFonts w:hint="eastAsia"/>
        </w:rPr>
        <w:t>理论体系上的支离破碎、研究方向上的随意性、缺乏创学派的动力与激情、学术导向上的媚外倾向及学术规范意识淡薄等</w:t>
      </w:r>
      <w:r>
        <w:rPr>
          <w:rFonts w:hint="eastAsia"/>
        </w:rPr>
        <w:t>”等问题将会有积极的促进作用</w:t>
      </w:r>
      <w:r w:rsidR="001D27EC" w:rsidRPr="001D27EC">
        <w:rPr>
          <w:rFonts w:hint="eastAsia"/>
        </w:rPr>
        <w:t>。</w:t>
      </w:r>
      <w:r w:rsidRPr="00D358DE">
        <w:rPr>
          <w:rFonts w:hint="eastAsia"/>
          <w:vertAlign w:val="superscript"/>
        </w:rPr>
        <w:t>[</w:t>
      </w:r>
      <w:r w:rsidRPr="00D358DE">
        <w:rPr>
          <w:vertAlign w:val="superscript"/>
        </w:rPr>
        <w:endnoteReference w:id="46"/>
      </w:r>
      <w:r w:rsidRPr="00D358DE">
        <w:rPr>
          <w:rFonts w:hint="eastAsia"/>
          <w:vertAlign w:val="superscript"/>
        </w:rPr>
        <w:t>]</w:t>
      </w:r>
      <w:r w:rsidR="00622E68" w:rsidRPr="00622E68">
        <w:rPr>
          <w:rFonts w:hint="eastAsia"/>
        </w:rPr>
        <w:t>中国教育学学派创生</w:t>
      </w:r>
      <w:r w:rsidR="00622E68">
        <w:rPr>
          <w:rFonts w:hint="eastAsia"/>
        </w:rPr>
        <w:t>既需要</w:t>
      </w:r>
      <w:r w:rsidR="00622E68" w:rsidRPr="00622E68">
        <w:rPr>
          <w:rFonts w:hint="eastAsia"/>
        </w:rPr>
        <w:t>制度支持，</w:t>
      </w:r>
      <w:r w:rsidR="00622E68">
        <w:rPr>
          <w:rFonts w:hint="eastAsia"/>
        </w:rPr>
        <w:t>也需要</w:t>
      </w:r>
      <w:r w:rsidR="00622E68" w:rsidRPr="00622E68">
        <w:rPr>
          <w:rFonts w:hint="eastAsia"/>
        </w:rPr>
        <w:t>宽容与批评、独立与整合</w:t>
      </w:r>
      <w:r w:rsidR="00622E68">
        <w:rPr>
          <w:rFonts w:hint="eastAsia"/>
        </w:rPr>
        <w:t>的学术</w:t>
      </w:r>
      <w:r w:rsidR="00622E68" w:rsidRPr="00622E68">
        <w:rPr>
          <w:rFonts w:hint="eastAsia"/>
        </w:rPr>
        <w:t>意识。</w:t>
      </w:r>
      <w:r w:rsidR="00622E68" w:rsidRPr="009430AC">
        <w:rPr>
          <w:rFonts w:hint="eastAsia"/>
          <w:vertAlign w:val="superscript"/>
        </w:rPr>
        <w:t>[</w:t>
      </w:r>
      <w:r w:rsidR="00622E68" w:rsidRPr="009430AC">
        <w:rPr>
          <w:vertAlign w:val="superscript"/>
        </w:rPr>
        <w:endnoteReference w:id="47"/>
      </w:r>
      <w:r w:rsidR="00622E68" w:rsidRPr="009430AC">
        <w:rPr>
          <w:rFonts w:hint="eastAsia"/>
          <w:vertAlign w:val="superscript"/>
        </w:rPr>
        <w:t>]</w:t>
      </w:r>
    </w:p>
    <w:p w:rsidR="003263B3" w:rsidRDefault="009A1A17" w:rsidP="003263B3">
      <w:pPr>
        <w:pStyle w:val="1"/>
        <w:ind w:firstLine="602"/>
      </w:pPr>
      <w:r>
        <w:rPr>
          <w:rFonts w:hint="eastAsia"/>
        </w:rPr>
        <w:t>五</w:t>
      </w:r>
      <w:r w:rsidR="003263B3">
        <w:rPr>
          <w:rFonts w:hint="eastAsia"/>
        </w:rPr>
        <w:t>、</w:t>
      </w:r>
      <w:r w:rsidR="00201230">
        <w:rPr>
          <w:rFonts w:hint="eastAsia"/>
        </w:rPr>
        <w:t>结语</w:t>
      </w:r>
    </w:p>
    <w:p w:rsidR="009C0CE4" w:rsidRDefault="009C0CE4" w:rsidP="009C0CE4">
      <w:pPr>
        <w:ind w:firstLine="420"/>
      </w:pPr>
      <w:r>
        <w:rPr>
          <w:rFonts w:hint="eastAsia"/>
        </w:rPr>
        <w:t>在教育学的发展过程中，关于教育学是一个学科还是一个领域，一直存在争论</w:t>
      </w:r>
      <w:r w:rsidRPr="002F2D73">
        <w:rPr>
          <w:rFonts w:hint="eastAsia"/>
          <w:vertAlign w:val="superscript"/>
        </w:rPr>
        <w:t>[</w:t>
      </w:r>
      <w:r w:rsidRPr="002F2D73">
        <w:rPr>
          <w:vertAlign w:val="superscript"/>
        </w:rPr>
        <w:endnoteReference w:id="48"/>
      </w:r>
      <w:r w:rsidRPr="002F2D73">
        <w:rPr>
          <w:rFonts w:hint="eastAsia"/>
          <w:vertAlign w:val="superscript"/>
        </w:rPr>
        <w:t>]</w:t>
      </w:r>
      <w:r>
        <w:rPr>
          <w:rFonts w:hint="eastAsia"/>
        </w:rPr>
        <w:t>，这</w:t>
      </w:r>
      <w:r>
        <w:rPr>
          <w:rFonts w:hint="eastAsia"/>
        </w:rPr>
        <w:lastRenderedPageBreak/>
        <w:t>种争论甚至也波及教育学下的子学科，例如高等教育学领域。有研究者提出，由于作为经典学科的高等教育</w:t>
      </w:r>
      <w:proofErr w:type="gramStart"/>
      <w:r>
        <w:rPr>
          <w:rFonts w:hint="eastAsia"/>
        </w:rPr>
        <w:t>学</w:t>
      </w:r>
      <w:r w:rsidRPr="00F801AC">
        <w:rPr>
          <w:rFonts w:hint="eastAsia"/>
        </w:rPr>
        <w:t>始终</w:t>
      </w:r>
      <w:proofErr w:type="gramEnd"/>
      <w:r w:rsidRPr="00F801AC">
        <w:rPr>
          <w:rFonts w:hint="eastAsia"/>
        </w:rPr>
        <w:t>没有建立起来，人们开始怀疑作为学科的高等教育学的合理性。</w:t>
      </w:r>
      <w:r>
        <w:rPr>
          <w:rFonts w:hint="eastAsia"/>
        </w:rPr>
        <w:t>领域论虽然有助于保持开放性，但是对现实国情下的学术研究而言，学科论范式更有意义，表现在有利于学术共同体的形成、学科知识的积累、学科专业研究人员的培养、研究机构的生存和发展，以及获得合法的学科建制。</w:t>
      </w:r>
      <w:r w:rsidRPr="002F2D73">
        <w:rPr>
          <w:rFonts w:hint="eastAsia"/>
          <w:vertAlign w:val="superscript"/>
        </w:rPr>
        <w:t>[</w:t>
      </w:r>
      <w:r w:rsidRPr="002F2D73">
        <w:rPr>
          <w:vertAlign w:val="superscript"/>
        </w:rPr>
        <w:endnoteReference w:id="49"/>
      </w:r>
      <w:r w:rsidRPr="002F2D73">
        <w:rPr>
          <w:rFonts w:hint="eastAsia"/>
          <w:vertAlign w:val="superscript"/>
        </w:rPr>
        <w:t>]</w:t>
      </w:r>
    </w:p>
    <w:p w:rsidR="009C0CE4" w:rsidRPr="00F801AC" w:rsidRDefault="009C0CE4" w:rsidP="009C0CE4">
      <w:pPr>
        <w:ind w:firstLine="420"/>
      </w:pPr>
      <w:r>
        <w:rPr>
          <w:rFonts w:hint="eastAsia"/>
        </w:rPr>
        <w:t>那么就德育研究来说，德育算得上是一门分支学科吗，还是一个分支领域？高等教育学的争论和思考，对于德育研究来说也是具有启示意义的。上文估算我国现阶段专业德育研究者大概为</w:t>
      </w:r>
      <w:r>
        <w:rPr>
          <w:rFonts w:hint="eastAsia"/>
        </w:rPr>
        <w:t>70</w:t>
      </w:r>
      <w:r>
        <w:rPr>
          <w:rFonts w:hint="eastAsia"/>
        </w:rPr>
        <w:t>位左右，关注过德育的专业研究者约为</w:t>
      </w:r>
      <w:r>
        <w:rPr>
          <w:rFonts w:hint="eastAsia"/>
        </w:rPr>
        <w:t>500</w:t>
      </w:r>
      <w:r>
        <w:rPr>
          <w:rFonts w:hint="eastAsia"/>
        </w:rPr>
        <w:t>位，全国每年在校的德育领域的研究生约</w:t>
      </w:r>
      <w:r>
        <w:rPr>
          <w:rFonts w:hint="eastAsia"/>
        </w:rPr>
        <w:t>500</w:t>
      </w:r>
      <w:r>
        <w:rPr>
          <w:rFonts w:hint="eastAsia"/>
        </w:rPr>
        <w:t>位。事实上这些数字仅能代表的是一个流动的概念，判断一个学科的专业研究者的标准，除了相关学术产出之外，主观学术认同和学术情感也是重要因素。当代学术研究和大学学术环境下，学者们往往身兼数职，难以精专，学术投入很大程度上会受学术产出和学术评价的导向，从而自动地在学术投入领域进行性价比的选择。学科发展</w:t>
      </w:r>
      <w:r w:rsidRPr="00E86D2C">
        <w:rPr>
          <w:rFonts w:hint="eastAsia"/>
        </w:rPr>
        <w:t>-</w:t>
      </w:r>
      <w:r w:rsidRPr="00E86D2C">
        <w:rPr>
          <w:rFonts w:hint="eastAsia"/>
        </w:rPr>
        <w:t>研究范式</w:t>
      </w:r>
      <w:r w:rsidRPr="00E86D2C">
        <w:rPr>
          <w:rFonts w:hint="eastAsia"/>
        </w:rPr>
        <w:t>-</w:t>
      </w:r>
      <w:r w:rsidRPr="00E86D2C">
        <w:rPr>
          <w:rFonts w:hint="eastAsia"/>
        </w:rPr>
        <w:t>学科生长点</w:t>
      </w:r>
      <w:r w:rsidRPr="00E86D2C">
        <w:rPr>
          <w:rFonts w:hint="eastAsia"/>
        </w:rPr>
        <w:t>-</w:t>
      </w:r>
      <w:r w:rsidRPr="00E86D2C">
        <w:rPr>
          <w:rFonts w:hint="eastAsia"/>
        </w:rPr>
        <w:t>学科魅力</w:t>
      </w:r>
      <w:r w:rsidRPr="00E86D2C">
        <w:rPr>
          <w:rFonts w:hint="eastAsia"/>
        </w:rPr>
        <w:t>-</w:t>
      </w:r>
      <w:r w:rsidRPr="00E86D2C">
        <w:rPr>
          <w:rFonts w:hint="eastAsia"/>
        </w:rPr>
        <w:t>人才流动</w:t>
      </w:r>
      <w:r w:rsidRPr="00E86D2C">
        <w:rPr>
          <w:rFonts w:hint="eastAsia"/>
        </w:rPr>
        <w:t>-</w:t>
      </w:r>
      <w:r w:rsidRPr="00E86D2C">
        <w:rPr>
          <w:rFonts w:hint="eastAsia"/>
        </w:rPr>
        <w:t>学科兴衰，这些都是有着紧密联系的</w:t>
      </w:r>
      <w:r>
        <w:rPr>
          <w:rFonts w:hint="eastAsia"/>
        </w:rPr>
        <w:t>。如果</w:t>
      </w:r>
      <w:r w:rsidRPr="00E86D2C">
        <w:rPr>
          <w:rFonts w:hint="eastAsia"/>
        </w:rPr>
        <w:t>一个学科的学术</w:t>
      </w:r>
      <w:r>
        <w:rPr>
          <w:rFonts w:hint="eastAsia"/>
        </w:rPr>
        <w:t>创新乏力</w:t>
      </w:r>
      <w:r w:rsidRPr="00E86D2C">
        <w:rPr>
          <w:rFonts w:hint="eastAsia"/>
        </w:rPr>
        <w:t>，这个学科的魅力就会下降，年轻学者就难以进入这个学科，长期的结果就是，学科活力下降，学术创新无以为继，由此开启恶性循环。</w:t>
      </w:r>
      <w:r>
        <w:rPr>
          <w:rFonts w:hint="eastAsia"/>
        </w:rPr>
        <w:t>正如薛晓阳所说，</w:t>
      </w:r>
      <w:r w:rsidRPr="001511A6">
        <w:rPr>
          <w:rFonts w:ascii="宋体" w:hAnsi="宋体" w:hint="eastAsia"/>
          <w:kern w:val="0"/>
          <w:szCs w:val="21"/>
        </w:rPr>
        <w:t>德育作为一门学科的性质和内容常常缺少稳定性</w:t>
      </w:r>
      <w:r>
        <w:rPr>
          <w:rFonts w:hint="eastAsia"/>
          <w:kern w:val="0"/>
          <w:szCs w:val="21"/>
        </w:rPr>
        <w:t>，</w:t>
      </w:r>
      <w:r>
        <w:rPr>
          <w:rFonts w:ascii="宋体" w:hAnsi="宋体" w:hint="eastAsia"/>
          <w:kern w:val="0"/>
          <w:szCs w:val="21"/>
        </w:rPr>
        <w:t>德育缺少</w:t>
      </w:r>
      <w:r w:rsidRPr="001511A6">
        <w:rPr>
          <w:rFonts w:ascii="宋体" w:hAnsi="宋体" w:hint="eastAsia"/>
          <w:kern w:val="0"/>
          <w:szCs w:val="21"/>
        </w:rPr>
        <w:t>作为一门独立学科所应有的自主性和探究性。</w:t>
      </w:r>
      <w:r w:rsidRPr="00D72259">
        <w:rPr>
          <w:rFonts w:hint="eastAsia"/>
          <w:vertAlign w:val="superscript"/>
        </w:rPr>
        <w:t>[</w:t>
      </w:r>
      <w:r w:rsidRPr="00D72259">
        <w:rPr>
          <w:vertAlign w:val="superscript"/>
        </w:rPr>
        <w:endnoteReference w:id="50"/>
      </w:r>
      <w:r w:rsidRPr="00D72259">
        <w:rPr>
          <w:rFonts w:hint="eastAsia"/>
          <w:vertAlign w:val="superscript"/>
        </w:rPr>
        <w:t>]</w:t>
      </w:r>
      <w:r>
        <w:rPr>
          <w:rFonts w:hint="eastAsia"/>
        </w:rPr>
        <w:t>因此，加强学科意识，提升学科活力，以研究方法的有效性促进研究成果的解释力和指导力，是德育学术共同体应该关注的问题。</w:t>
      </w:r>
    </w:p>
    <w:p w:rsidR="00BD0721" w:rsidRPr="003F4796" w:rsidRDefault="00AE4A89" w:rsidP="00F2579F">
      <w:pPr>
        <w:ind w:firstLine="420"/>
      </w:pPr>
      <w:r w:rsidRPr="00F2579F">
        <w:rPr>
          <w:rFonts w:hint="eastAsia"/>
        </w:rPr>
        <w:t>德育研究既有人文学科的特征，也有社会学科的特征，既要解释德育世界，也要改变德育世界。</w:t>
      </w:r>
      <w:r w:rsidR="00523396">
        <w:rPr>
          <w:rFonts w:hint="eastAsia"/>
        </w:rPr>
        <w:t>“立德树人”离不开专业化的德育研究，</w:t>
      </w:r>
      <w:r w:rsidRPr="00F2579F">
        <w:rPr>
          <w:rFonts w:hint="eastAsia"/>
        </w:rPr>
        <w:t>德育有效性</w:t>
      </w:r>
      <w:r w:rsidR="00F2579F" w:rsidRPr="00F2579F">
        <w:rPr>
          <w:rFonts w:hint="eastAsia"/>
        </w:rPr>
        <w:t>需要</w:t>
      </w:r>
      <w:r w:rsidRPr="00F2579F">
        <w:rPr>
          <w:rFonts w:hint="eastAsia"/>
        </w:rPr>
        <w:t>从德育研究有效性开始，德育对话</w:t>
      </w:r>
      <w:r w:rsidR="00F2579F" w:rsidRPr="00F2579F">
        <w:rPr>
          <w:rFonts w:hint="eastAsia"/>
        </w:rPr>
        <w:t>需要</w:t>
      </w:r>
      <w:r w:rsidRPr="00F2579F">
        <w:rPr>
          <w:rFonts w:hint="eastAsia"/>
        </w:rPr>
        <w:t>从德育研究</w:t>
      </w:r>
      <w:r w:rsidR="00F2579F" w:rsidRPr="00F2579F">
        <w:rPr>
          <w:rFonts w:hint="eastAsia"/>
        </w:rPr>
        <w:t>的</w:t>
      </w:r>
      <w:r w:rsidRPr="00F2579F">
        <w:rPr>
          <w:rFonts w:hint="eastAsia"/>
        </w:rPr>
        <w:t>对话开始，德育专业化</w:t>
      </w:r>
      <w:r w:rsidR="00F2579F" w:rsidRPr="00F2579F">
        <w:rPr>
          <w:rFonts w:hint="eastAsia"/>
        </w:rPr>
        <w:t>也需要</w:t>
      </w:r>
      <w:r w:rsidRPr="00F2579F">
        <w:rPr>
          <w:rFonts w:hint="eastAsia"/>
        </w:rPr>
        <w:t>从德育研究的专业化开始。</w:t>
      </w:r>
      <w:r w:rsidR="00D157BC" w:rsidRPr="00F2579F">
        <w:rPr>
          <w:rFonts w:hint="eastAsia"/>
        </w:rPr>
        <w:t>这</w:t>
      </w:r>
      <w:r w:rsidR="00F2579F" w:rsidRPr="00F2579F">
        <w:rPr>
          <w:rFonts w:hint="eastAsia"/>
        </w:rPr>
        <w:t>意味着</w:t>
      </w:r>
      <w:r w:rsidR="00D157BC" w:rsidRPr="00F2579F">
        <w:rPr>
          <w:rFonts w:hint="eastAsia"/>
        </w:rPr>
        <w:t>研究方法意识的自觉，有</w:t>
      </w:r>
      <w:r w:rsidR="00D157BC">
        <w:rPr>
          <w:rFonts w:hint="eastAsia"/>
        </w:rPr>
        <w:t>针对性的研究方法训练，不同学术背景的研究者开展集体协调研究，以及主流学术期刊的示范导向。</w:t>
      </w:r>
      <w:r w:rsidR="00F2579F" w:rsidRPr="00F2579F">
        <w:rPr>
          <w:rFonts w:hint="eastAsia"/>
          <w:vertAlign w:val="superscript"/>
        </w:rPr>
        <w:t>[</w:t>
      </w:r>
      <w:r w:rsidR="00F2579F" w:rsidRPr="00F2579F">
        <w:rPr>
          <w:vertAlign w:val="superscript"/>
        </w:rPr>
        <w:endnoteReference w:id="51"/>
      </w:r>
      <w:r w:rsidR="00F2579F" w:rsidRPr="00F2579F">
        <w:rPr>
          <w:rFonts w:hint="eastAsia"/>
          <w:vertAlign w:val="superscript"/>
        </w:rPr>
        <w:t>]</w:t>
      </w:r>
      <w:r w:rsidR="00F2579F">
        <w:rPr>
          <w:rFonts w:hint="eastAsia"/>
        </w:rPr>
        <w:t>在经过了这些扎实努力之后，中国德育研究一定会得到其他教育同行的认可，得到国外德育研究同行的认可，得到德育实践者的认可，从而更好地完成中国德育研究的时代使命。</w:t>
      </w:r>
    </w:p>
    <w:p w:rsidR="003F4796" w:rsidRPr="003F4796" w:rsidRDefault="003F4796" w:rsidP="003F4796">
      <w:pPr>
        <w:pStyle w:val="1"/>
        <w:ind w:firstLine="602"/>
      </w:pPr>
      <w:r>
        <w:rPr>
          <w:rFonts w:hint="eastAsia"/>
        </w:rPr>
        <w:t>参考文献</w:t>
      </w:r>
    </w:p>
    <w:sectPr w:rsidR="003F4796" w:rsidRPr="003F4796">
      <w:headerReference w:type="even" r:id="rId12"/>
      <w:headerReference w:type="default" r:id="rId13"/>
      <w:footerReference w:type="even" r:id="rId14"/>
      <w:footerReference w:type="default" r:id="rId15"/>
      <w:headerReference w:type="first" r:id="rId16"/>
      <w:footerReference w:type="first" r:id="rId17"/>
      <w:footnotePr>
        <w:numFmt w:val="decimalEnclosedCircleChinese"/>
      </w:footnotePr>
      <w:endnotePr>
        <w:numFmt w:val="decimal"/>
      </w:endnotePr>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1793" w:rsidRDefault="00721793" w:rsidP="003263B3">
      <w:pPr>
        <w:spacing w:line="240" w:lineRule="auto"/>
        <w:ind w:firstLine="420"/>
      </w:pPr>
      <w:r>
        <w:separator/>
      </w:r>
    </w:p>
  </w:endnote>
  <w:endnote w:type="continuationSeparator" w:id="0">
    <w:p w:rsidR="00721793" w:rsidRDefault="00721793" w:rsidP="003263B3">
      <w:pPr>
        <w:spacing w:line="240" w:lineRule="auto"/>
        <w:ind w:firstLine="420"/>
      </w:pPr>
      <w:r>
        <w:continuationSeparator/>
      </w:r>
    </w:p>
  </w:endnote>
  <w:endnote w:id="1">
    <w:p w:rsidR="00F2579F" w:rsidRPr="004335CF" w:rsidRDefault="00F2579F" w:rsidP="00CC79ED">
      <w:pPr>
        <w:pStyle w:val="a7"/>
        <w:ind w:left="424" w:hangingChars="202" w:hanging="424"/>
      </w:pPr>
      <w:r>
        <w:rPr>
          <w:rFonts w:hint="eastAsia"/>
        </w:rPr>
        <w:t>[</w:t>
      </w:r>
      <w:r w:rsidRPr="00CC79ED">
        <w:endnoteRef/>
      </w:r>
      <w:r>
        <w:rPr>
          <w:rFonts w:hint="eastAsia"/>
        </w:rPr>
        <w:t>]</w:t>
      </w:r>
      <w:r w:rsidRPr="004335CF">
        <w:rPr>
          <w:rFonts w:hint="eastAsia"/>
        </w:rPr>
        <w:t>檀传宝</w:t>
      </w:r>
      <w:r w:rsidRPr="004335CF">
        <w:rPr>
          <w:rFonts w:hint="eastAsia"/>
        </w:rPr>
        <w:t>.</w:t>
      </w:r>
      <w:r w:rsidRPr="004335CF">
        <w:rPr>
          <w:rFonts w:hint="eastAsia"/>
        </w:rPr>
        <w:t>再论“教师德育专业化”</w:t>
      </w:r>
      <w:r w:rsidRPr="004335CF">
        <w:rPr>
          <w:rFonts w:hint="eastAsia"/>
        </w:rPr>
        <w:t>[J].</w:t>
      </w:r>
      <w:r w:rsidRPr="004335CF">
        <w:rPr>
          <w:rFonts w:hint="eastAsia"/>
        </w:rPr>
        <w:t>教育研究</w:t>
      </w:r>
      <w:r w:rsidRPr="004335CF">
        <w:rPr>
          <w:rFonts w:hint="eastAsia"/>
        </w:rPr>
        <w:t>,2012(10):39-46.</w:t>
      </w:r>
    </w:p>
  </w:endnote>
  <w:endnote w:id="2">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陈桂生</w:t>
      </w:r>
      <w:r w:rsidRPr="009A7F85">
        <w:rPr>
          <w:rFonts w:hint="eastAsia"/>
        </w:rPr>
        <w:t xml:space="preserve">. </w:t>
      </w:r>
      <w:r w:rsidRPr="009A7F85">
        <w:rPr>
          <w:rFonts w:hint="eastAsia"/>
        </w:rPr>
        <w:t>略论教育学成为“别的学科领地”的现象</w:t>
      </w:r>
      <w:r w:rsidRPr="009A7F85">
        <w:rPr>
          <w:rFonts w:hint="eastAsia"/>
        </w:rPr>
        <w:t xml:space="preserve">[J]. </w:t>
      </w:r>
      <w:r w:rsidRPr="009A7F85">
        <w:rPr>
          <w:rFonts w:hint="eastAsia"/>
        </w:rPr>
        <w:t>教育研究</w:t>
      </w:r>
      <w:r w:rsidRPr="009A7F85">
        <w:rPr>
          <w:rFonts w:hint="eastAsia"/>
        </w:rPr>
        <w:t>, 1994(7):38-41.</w:t>
      </w:r>
    </w:p>
  </w:endnote>
  <w:endnote w:id="3">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陈桂生</w:t>
      </w:r>
      <w:r w:rsidRPr="009A7F85">
        <w:rPr>
          <w:rFonts w:hint="eastAsia"/>
        </w:rPr>
        <w:t xml:space="preserve">. </w:t>
      </w:r>
      <w:r w:rsidRPr="009A7F85">
        <w:rPr>
          <w:rFonts w:hint="eastAsia"/>
        </w:rPr>
        <w:t>略论教育学“研究方法意识朦胧”现象</w:t>
      </w:r>
      <w:r w:rsidRPr="009A7F85">
        <w:rPr>
          <w:rFonts w:hint="eastAsia"/>
        </w:rPr>
        <w:t>[J].</w:t>
      </w:r>
      <w:r w:rsidRPr="009A7F85">
        <w:rPr>
          <w:rFonts w:hint="eastAsia"/>
        </w:rPr>
        <w:t>教育研究</w:t>
      </w:r>
      <w:r w:rsidRPr="009A7F85">
        <w:rPr>
          <w:rFonts w:hint="eastAsia"/>
        </w:rPr>
        <w:t>, 1994(2):1-7.</w:t>
      </w:r>
    </w:p>
  </w:endnote>
  <w:endnote w:id="4">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刘振天</w:t>
      </w:r>
      <w:r w:rsidRPr="009A7F85">
        <w:rPr>
          <w:rFonts w:hint="eastAsia"/>
        </w:rPr>
        <w:t xml:space="preserve">. </w:t>
      </w:r>
      <w:r w:rsidRPr="009A7F85">
        <w:rPr>
          <w:rFonts w:hint="eastAsia"/>
        </w:rPr>
        <w:t>“研究问题”还是“构造体系”</w:t>
      </w:r>
      <w:r w:rsidRPr="009A7F85">
        <w:rPr>
          <w:rFonts w:hint="eastAsia"/>
        </w:rPr>
        <w:t>?</w:t>
      </w:r>
      <w:r w:rsidRPr="009A7F85">
        <w:rPr>
          <w:rFonts w:hint="eastAsia"/>
        </w:rPr>
        <w:t>——</w:t>
      </w:r>
      <w:proofErr w:type="gramStart"/>
      <w:r w:rsidRPr="009A7F85">
        <w:rPr>
          <w:rFonts w:hint="eastAsia"/>
        </w:rPr>
        <w:t>—</w:t>
      </w:r>
      <w:proofErr w:type="gramEnd"/>
      <w:r w:rsidRPr="009A7F85">
        <w:rPr>
          <w:rFonts w:hint="eastAsia"/>
        </w:rPr>
        <w:t>关于教育学研究的一点思考</w:t>
      </w:r>
      <w:r w:rsidRPr="009A7F85">
        <w:rPr>
          <w:rFonts w:hint="eastAsia"/>
        </w:rPr>
        <w:t xml:space="preserve">[J]. </w:t>
      </w:r>
      <w:r w:rsidRPr="009A7F85">
        <w:rPr>
          <w:rFonts w:hint="eastAsia"/>
        </w:rPr>
        <w:t>中国教育学刊</w:t>
      </w:r>
      <w:r w:rsidRPr="009A7F85">
        <w:rPr>
          <w:rFonts w:hint="eastAsia"/>
        </w:rPr>
        <w:t>, 1998(4):39-42.</w:t>
      </w:r>
    </w:p>
  </w:endnote>
  <w:endnote w:id="5">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郑金洲</w:t>
      </w:r>
      <w:r w:rsidRPr="009A7F85">
        <w:rPr>
          <w:rFonts w:hint="eastAsia"/>
        </w:rPr>
        <w:t xml:space="preserve">. </w:t>
      </w:r>
      <w:r w:rsidRPr="009A7F85">
        <w:rPr>
          <w:rFonts w:hint="eastAsia"/>
        </w:rPr>
        <w:t>中国教育学研究的问题与改进路向</w:t>
      </w:r>
      <w:r w:rsidRPr="009A7F85">
        <w:rPr>
          <w:rFonts w:hint="eastAsia"/>
        </w:rPr>
        <w:t xml:space="preserve">[J]. </w:t>
      </w:r>
      <w:r w:rsidRPr="009A7F85">
        <w:rPr>
          <w:rFonts w:hint="eastAsia"/>
        </w:rPr>
        <w:t>教育研究</w:t>
      </w:r>
      <w:r w:rsidRPr="009A7F85">
        <w:rPr>
          <w:rFonts w:hint="eastAsia"/>
        </w:rPr>
        <w:t>, 2004(1):21-25.</w:t>
      </w:r>
    </w:p>
  </w:endnote>
  <w:endnote w:id="6">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靖国平</w:t>
      </w:r>
      <w:r w:rsidRPr="009A7F85">
        <w:rPr>
          <w:rFonts w:hint="eastAsia"/>
        </w:rPr>
        <w:t xml:space="preserve">. </w:t>
      </w:r>
      <w:r w:rsidRPr="009A7F85">
        <w:rPr>
          <w:rFonts w:hint="eastAsia"/>
        </w:rPr>
        <w:t>论教育学的学科范式、知识样式及其话语方式</w:t>
      </w:r>
      <w:r w:rsidRPr="009A7F85">
        <w:rPr>
          <w:rFonts w:hint="eastAsia"/>
        </w:rPr>
        <w:t xml:space="preserve">[J]. </w:t>
      </w:r>
      <w:r w:rsidRPr="009A7F85">
        <w:rPr>
          <w:rFonts w:hint="eastAsia"/>
        </w:rPr>
        <w:t>教育研究与实验</w:t>
      </w:r>
      <w:r w:rsidRPr="009A7F85">
        <w:rPr>
          <w:rFonts w:hint="eastAsia"/>
        </w:rPr>
        <w:t>, 2005, (2):7-10.</w:t>
      </w:r>
    </w:p>
  </w:endnote>
  <w:endnote w:id="7">
    <w:p w:rsidR="00F2579F" w:rsidRPr="009A7F85" w:rsidRDefault="00F2579F" w:rsidP="00CC79ED">
      <w:pPr>
        <w:pStyle w:val="a7"/>
        <w:ind w:left="424" w:hangingChars="202" w:hanging="424"/>
      </w:pPr>
      <w:r>
        <w:rPr>
          <w:rFonts w:hint="eastAsia"/>
        </w:rPr>
        <w:t>[</w:t>
      </w:r>
      <w:r w:rsidRPr="00CC79ED">
        <w:endnoteRef/>
      </w:r>
      <w:r>
        <w:rPr>
          <w:rFonts w:hint="eastAsia"/>
        </w:rPr>
        <w:t>]</w:t>
      </w:r>
      <w:r w:rsidRPr="009A7F85">
        <w:rPr>
          <w:rFonts w:hint="eastAsia"/>
        </w:rPr>
        <w:t>李伟言</w:t>
      </w:r>
      <w:r w:rsidRPr="009A7F85">
        <w:rPr>
          <w:rFonts w:hint="eastAsia"/>
        </w:rPr>
        <w:t xml:space="preserve">, </w:t>
      </w:r>
      <w:r w:rsidRPr="009A7F85">
        <w:rPr>
          <w:rFonts w:hint="eastAsia"/>
        </w:rPr>
        <w:t>王卓</w:t>
      </w:r>
      <w:r w:rsidRPr="009A7F85">
        <w:rPr>
          <w:rFonts w:hint="eastAsia"/>
        </w:rPr>
        <w:t xml:space="preserve">. </w:t>
      </w:r>
      <w:r w:rsidRPr="009A7F85">
        <w:rPr>
          <w:rFonts w:hint="eastAsia"/>
        </w:rPr>
        <w:t>问题与对策：试论教育学话语方式的改造</w:t>
      </w:r>
      <w:r w:rsidRPr="009A7F85">
        <w:rPr>
          <w:rFonts w:hint="eastAsia"/>
        </w:rPr>
        <w:t xml:space="preserve">[J]. </w:t>
      </w:r>
      <w:r w:rsidRPr="009A7F85">
        <w:rPr>
          <w:rFonts w:hint="eastAsia"/>
        </w:rPr>
        <w:t>教育理论与实践</w:t>
      </w:r>
      <w:r w:rsidRPr="009A7F85">
        <w:rPr>
          <w:rFonts w:hint="eastAsia"/>
        </w:rPr>
        <w:t>, 2003(8):7-10.</w:t>
      </w:r>
    </w:p>
  </w:endnote>
  <w:endnote w:id="8">
    <w:p w:rsidR="00F2579F" w:rsidRPr="00D80397" w:rsidRDefault="00F2579F" w:rsidP="00CC79ED">
      <w:pPr>
        <w:pStyle w:val="a7"/>
        <w:ind w:left="424" w:hangingChars="202" w:hanging="424"/>
      </w:pPr>
      <w:r>
        <w:rPr>
          <w:rFonts w:hint="eastAsia"/>
        </w:rPr>
        <w:t>[</w:t>
      </w:r>
      <w:r w:rsidRPr="00CC79ED">
        <w:endnoteRef/>
      </w:r>
      <w:r>
        <w:rPr>
          <w:rFonts w:hint="eastAsia"/>
        </w:rPr>
        <w:t>]</w:t>
      </w:r>
      <w:r w:rsidRPr="00D80397">
        <w:rPr>
          <w:rFonts w:hint="eastAsia"/>
        </w:rPr>
        <w:t>张楚廷</w:t>
      </w:r>
      <w:r w:rsidRPr="00D80397">
        <w:rPr>
          <w:rFonts w:hint="eastAsia"/>
        </w:rPr>
        <w:t xml:space="preserve">. </w:t>
      </w:r>
      <w:r w:rsidRPr="00D80397">
        <w:rPr>
          <w:rFonts w:hint="eastAsia"/>
        </w:rPr>
        <w:t>教育研究中一个难以无视的问题——教育学最好少说“必须”、“应当”之类</w:t>
      </w:r>
      <w:r w:rsidRPr="00D80397">
        <w:rPr>
          <w:rFonts w:hint="eastAsia"/>
        </w:rPr>
        <w:t xml:space="preserve">[J]. </w:t>
      </w:r>
      <w:r w:rsidRPr="00D80397">
        <w:rPr>
          <w:rFonts w:hint="eastAsia"/>
        </w:rPr>
        <w:t>教育研究</w:t>
      </w:r>
      <w:r w:rsidRPr="00D80397">
        <w:rPr>
          <w:rFonts w:hint="eastAsia"/>
        </w:rPr>
        <w:t>, 2010(2):34-40.</w:t>
      </w:r>
    </w:p>
  </w:endnote>
  <w:endnote w:id="9">
    <w:p w:rsidR="00F2579F" w:rsidRPr="00FC2A40" w:rsidRDefault="00F2579F" w:rsidP="00F50427">
      <w:pPr>
        <w:pStyle w:val="a7"/>
        <w:ind w:left="424" w:hangingChars="202" w:hanging="424"/>
      </w:pPr>
      <w:r>
        <w:rPr>
          <w:rFonts w:hint="eastAsia"/>
        </w:rPr>
        <w:t>[</w:t>
      </w:r>
      <w:r w:rsidRPr="0082419A">
        <w:endnoteRef/>
      </w:r>
      <w:r>
        <w:rPr>
          <w:rFonts w:hint="eastAsia"/>
        </w:rPr>
        <w:t>]</w:t>
      </w:r>
      <w:proofErr w:type="gramStart"/>
      <w:r w:rsidRPr="00FC2A40">
        <w:rPr>
          <w:rFonts w:hint="eastAsia"/>
        </w:rPr>
        <w:t>班华</w:t>
      </w:r>
      <w:proofErr w:type="gramEnd"/>
      <w:r w:rsidRPr="00FC2A40">
        <w:rPr>
          <w:rFonts w:hint="eastAsia"/>
        </w:rPr>
        <w:t xml:space="preserve">. </w:t>
      </w:r>
      <w:r w:rsidRPr="00FC2A40">
        <w:rPr>
          <w:rFonts w:hint="eastAsia"/>
        </w:rPr>
        <w:t>近十年来德育思想现代化的进展</w:t>
      </w:r>
      <w:r w:rsidRPr="00FC2A40">
        <w:rPr>
          <w:rFonts w:hint="eastAsia"/>
        </w:rPr>
        <w:t xml:space="preserve">[J]. </w:t>
      </w:r>
      <w:r w:rsidRPr="00FC2A40">
        <w:rPr>
          <w:rFonts w:hint="eastAsia"/>
        </w:rPr>
        <w:t>教育研究</w:t>
      </w:r>
      <w:r w:rsidRPr="00FC2A40">
        <w:rPr>
          <w:rFonts w:hint="eastAsia"/>
        </w:rPr>
        <w:t>, 1999, (2):18-22.</w:t>
      </w:r>
    </w:p>
  </w:endnote>
  <w:endnote w:id="10">
    <w:p w:rsidR="0037712E" w:rsidRPr="00F50427" w:rsidRDefault="0037712E" w:rsidP="0037712E">
      <w:pPr>
        <w:pStyle w:val="a7"/>
        <w:ind w:left="424" w:hangingChars="202" w:hanging="424"/>
      </w:pPr>
      <w:r>
        <w:rPr>
          <w:rFonts w:hint="eastAsia"/>
        </w:rPr>
        <w:t>[</w:t>
      </w:r>
      <w:r w:rsidRPr="00CC79ED">
        <w:endnoteRef/>
      </w:r>
      <w:r>
        <w:rPr>
          <w:rFonts w:hint="eastAsia"/>
        </w:rPr>
        <w:t>]</w:t>
      </w:r>
      <w:r w:rsidRPr="00032E42">
        <w:rPr>
          <w:rFonts w:hint="eastAsia"/>
        </w:rPr>
        <w:t>叶飞</w:t>
      </w:r>
      <w:r>
        <w:rPr>
          <w:rFonts w:hint="eastAsia"/>
        </w:rPr>
        <w:t>,</w:t>
      </w:r>
      <w:r w:rsidRPr="00032E42">
        <w:rPr>
          <w:rFonts w:hint="eastAsia"/>
        </w:rPr>
        <w:t>檀传宝</w:t>
      </w:r>
      <w:r w:rsidRPr="00032E42">
        <w:rPr>
          <w:rFonts w:hint="eastAsia"/>
        </w:rPr>
        <w:t xml:space="preserve">. </w:t>
      </w:r>
      <w:r w:rsidRPr="00032E42">
        <w:rPr>
          <w:rFonts w:hint="eastAsia"/>
        </w:rPr>
        <w:t>改革开放</w:t>
      </w:r>
      <w:r w:rsidRPr="00032E42">
        <w:rPr>
          <w:rFonts w:hint="eastAsia"/>
        </w:rPr>
        <w:t>30</w:t>
      </w:r>
      <w:r w:rsidRPr="00032E42">
        <w:rPr>
          <w:rFonts w:hint="eastAsia"/>
        </w:rPr>
        <w:t>年德育理论发展脉络探析</w:t>
      </w:r>
      <w:r w:rsidRPr="00032E42">
        <w:rPr>
          <w:rFonts w:hint="eastAsia"/>
        </w:rPr>
        <w:t>[J].</w:t>
      </w:r>
      <w:r>
        <w:rPr>
          <w:rFonts w:hint="eastAsia"/>
        </w:rPr>
        <w:t>教育研究</w:t>
      </w:r>
      <w:r>
        <w:rPr>
          <w:rFonts w:hint="eastAsia"/>
        </w:rPr>
        <w:t>,</w:t>
      </w:r>
      <w:r w:rsidRPr="00032E42">
        <w:rPr>
          <w:rFonts w:hint="eastAsia"/>
        </w:rPr>
        <w:t>2009(1):19-24.</w:t>
      </w:r>
    </w:p>
  </w:endnote>
  <w:endnote w:id="11">
    <w:p w:rsidR="0037712E" w:rsidRPr="0037712E" w:rsidRDefault="0037712E" w:rsidP="0037712E">
      <w:pPr>
        <w:pStyle w:val="a7"/>
        <w:ind w:left="424" w:hangingChars="202" w:hanging="424"/>
      </w:pPr>
      <w:r>
        <w:rPr>
          <w:rFonts w:hint="eastAsia"/>
        </w:rPr>
        <w:t>[</w:t>
      </w:r>
      <w:r w:rsidRPr="0037712E">
        <w:endnoteRef/>
      </w:r>
      <w:r>
        <w:rPr>
          <w:rFonts w:hint="eastAsia"/>
        </w:rPr>
        <w:t>]</w:t>
      </w:r>
      <w:r w:rsidRPr="0037712E">
        <w:rPr>
          <w:rFonts w:hint="eastAsia"/>
        </w:rPr>
        <w:t>曹辉</w:t>
      </w:r>
      <w:r w:rsidRPr="0037712E">
        <w:rPr>
          <w:rFonts w:hint="eastAsia"/>
        </w:rPr>
        <w:t xml:space="preserve">. </w:t>
      </w:r>
      <w:r w:rsidRPr="0037712E">
        <w:rPr>
          <w:rFonts w:hint="eastAsia"/>
        </w:rPr>
        <w:t>新中国</w:t>
      </w:r>
      <w:r w:rsidRPr="0037712E">
        <w:rPr>
          <w:rFonts w:hint="eastAsia"/>
        </w:rPr>
        <w:t>60</w:t>
      </w:r>
      <w:r w:rsidRPr="0037712E">
        <w:rPr>
          <w:rFonts w:hint="eastAsia"/>
        </w:rPr>
        <w:t>年公民道德教育的研究与反思</w:t>
      </w:r>
      <w:r w:rsidRPr="0037712E">
        <w:rPr>
          <w:rFonts w:hint="eastAsia"/>
        </w:rPr>
        <w:t xml:space="preserve">[J]. </w:t>
      </w:r>
      <w:r w:rsidRPr="0037712E">
        <w:rPr>
          <w:rFonts w:hint="eastAsia"/>
        </w:rPr>
        <w:t>伦理学研究</w:t>
      </w:r>
      <w:r w:rsidRPr="0037712E">
        <w:rPr>
          <w:rFonts w:hint="eastAsia"/>
        </w:rPr>
        <w:t>, 2009(5):1-5.</w:t>
      </w:r>
    </w:p>
  </w:endnote>
  <w:endnote w:id="12">
    <w:p w:rsidR="00F2579F" w:rsidRPr="00E77173" w:rsidRDefault="00F2579F" w:rsidP="00E77173">
      <w:pPr>
        <w:pStyle w:val="a7"/>
        <w:ind w:left="424" w:hangingChars="202" w:hanging="424"/>
      </w:pPr>
      <w:r>
        <w:rPr>
          <w:rFonts w:hint="eastAsia"/>
        </w:rPr>
        <w:t>[</w:t>
      </w:r>
      <w:r w:rsidRPr="00E77173">
        <w:endnoteRef/>
      </w:r>
      <w:r>
        <w:rPr>
          <w:rFonts w:hint="eastAsia"/>
        </w:rPr>
        <w:t>]</w:t>
      </w:r>
      <w:r w:rsidRPr="00E77173">
        <w:rPr>
          <w:rFonts w:hint="eastAsia"/>
        </w:rPr>
        <w:t>张忠华</w:t>
      </w:r>
      <w:r w:rsidRPr="00E77173">
        <w:rPr>
          <w:rFonts w:hint="eastAsia"/>
        </w:rPr>
        <w:t xml:space="preserve">. </w:t>
      </w:r>
      <w:r w:rsidRPr="00E77173">
        <w:rPr>
          <w:rFonts w:hint="eastAsia"/>
        </w:rPr>
        <w:t>我国新时期德育方法的研究与反思</w:t>
      </w:r>
      <w:r w:rsidRPr="00E77173">
        <w:rPr>
          <w:rFonts w:hint="eastAsia"/>
        </w:rPr>
        <w:t xml:space="preserve">[J]. </w:t>
      </w:r>
      <w:r w:rsidRPr="00E77173">
        <w:rPr>
          <w:rFonts w:hint="eastAsia"/>
        </w:rPr>
        <w:t>教育学术月刊</w:t>
      </w:r>
      <w:r w:rsidRPr="00E77173">
        <w:rPr>
          <w:rFonts w:hint="eastAsia"/>
        </w:rPr>
        <w:t>, 2010</w:t>
      </w:r>
      <w:r>
        <w:rPr>
          <w:rFonts w:hint="eastAsia"/>
        </w:rPr>
        <w:t>(4)</w:t>
      </w:r>
      <w:r w:rsidRPr="00E77173">
        <w:rPr>
          <w:rFonts w:hint="eastAsia"/>
        </w:rPr>
        <w:t>:55-59.</w:t>
      </w:r>
    </w:p>
  </w:endnote>
  <w:endnote w:id="13">
    <w:p w:rsidR="00F2579F" w:rsidRPr="00814250" w:rsidRDefault="00F2579F" w:rsidP="00814250">
      <w:pPr>
        <w:pStyle w:val="a7"/>
        <w:ind w:left="424" w:hangingChars="202" w:hanging="424"/>
      </w:pPr>
      <w:r>
        <w:rPr>
          <w:rFonts w:hint="eastAsia"/>
        </w:rPr>
        <w:t>[</w:t>
      </w:r>
      <w:r w:rsidRPr="00814250">
        <w:endnoteRef/>
      </w:r>
      <w:r>
        <w:rPr>
          <w:rFonts w:hint="eastAsia"/>
        </w:rPr>
        <w:t>]</w:t>
      </w:r>
      <w:r w:rsidRPr="00814250">
        <w:rPr>
          <w:rFonts w:hint="eastAsia"/>
        </w:rPr>
        <w:t>班建武</w:t>
      </w:r>
      <w:r w:rsidRPr="00814250">
        <w:rPr>
          <w:rFonts w:hint="eastAsia"/>
        </w:rPr>
        <w:t xml:space="preserve">. </w:t>
      </w:r>
      <w:r w:rsidRPr="00814250">
        <w:rPr>
          <w:rFonts w:hint="eastAsia"/>
        </w:rPr>
        <w:t>“十一五”期间德育学科发展的回顾与总结</w:t>
      </w:r>
      <w:r w:rsidRPr="00814250">
        <w:rPr>
          <w:rFonts w:hint="eastAsia"/>
        </w:rPr>
        <w:t xml:space="preserve">[J]. </w:t>
      </w:r>
      <w:r w:rsidRPr="00814250">
        <w:rPr>
          <w:rFonts w:hint="eastAsia"/>
        </w:rPr>
        <w:t>教育科学研究</w:t>
      </w:r>
      <w:r w:rsidRPr="00814250">
        <w:rPr>
          <w:rFonts w:hint="eastAsia"/>
        </w:rPr>
        <w:t>, 2011(7):67-75.</w:t>
      </w:r>
    </w:p>
  </w:endnote>
  <w:endnote w:id="14">
    <w:p w:rsidR="00F2579F" w:rsidRPr="00597473" w:rsidRDefault="00F2579F" w:rsidP="001B4DDE">
      <w:pPr>
        <w:pStyle w:val="a7"/>
        <w:ind w:left="567" w:hangingChars="270" w:hanging="567"/>
      </w:pPr>
      <w:r>
        <w:rPr>
          <w:rFonts w:hint="eastAsia"/>
        </w:rPr>
        <w:t>[</w:t>
      </w:r>
      <w:r w:rsidRPr="00787E63">
        <w:endnoteRef/>
      </w:r>
      <w:r>
        <w:rPr>
          <w:rFonts w:hint="eastAsia"/>
        </w:rPr>
        <w:t>]</w:t>
      </w:r>
      <w:r w:rsidRPr="00597473">
        <w:rPr>
          <w:rFonts w:hint="eastAsia"/>
        </w:rPr>
        <w:t>王骥</w:t>
      </w:r>
      <w:r w:rsidRPr="00597473">
        <w:rPr>
          <w:rFonts w:hint="eastAsia"/>
        </w:rPr>
        <w:t>.</w:t>
      </w:r>
      <w:r w:rsidRPr="00597473">
        <w:rPr>
          <w:rFonts w:hint="eastAsia"/>
        </w:rPr>
        <w:t>大学知识生产方式</w:t>
      </w:r>
      <w:r w:rsidRPr="00597473">
        <w:rPr>
          <w:rFonts w:hint="eastAsia"/>
        </w:rPr>
        <w:t xml:space="preserve">: </w:t>
      </w:r>
      <w:r w:rsidRPr="00597473">
        <w:rPr>
          <w:rFonts w:hint="eastAsia"/>
        </w:rPr>
        <w:t>概念及特征</w:t>
      </w:r>
      <w:r w:rsidRPr="00597473">
        <w:rPr>
          <w:rFonts w:hint="eastAsia"/>
        </w:rPr>
        <w:t>[J].</w:t>
      </w:r>
      <w:r w:rsidRPr="00597473">
        <w:rPr>
          <w:rFonts w:hint="eastAsia"/>
        </w:rPr>
        <w:t>自然辩证法研究</w:t>
      </w:r>
      <w:r w:rsidRPr="00597473">
        <w:rPr>
          <w:rFonts w:hint="eastAsia"/>
        </w:rPr>
        <w:t>, 2010 (10): 76-80.</w:t>
      </w:r>
    </w:p>
  </w:endnote>
  <w:endnote w:id="15">
    <w:p w:rsidR="00F2579F" w:rsidRDefault="00F2579F" w:rsidP="00F00FFC">
      <w:pPr>
        <w:pStyle w:val="a7"/>
        <w:ind w:left="424" w:hangingChars="202" w:hanging="424"/>
      </w:pPr>
      <w:r w:rsidRPr="00F00FFC">
        <w:rPr>
          <w:rFonts w:hint="eastAsia"/>
        </w:rPr>
        <w:t>[</w:t>
      </w:r>
      <w:r w:rsidRPr="00F47051">
        <w:endnoteRef/>
      </w:r>
      <w:r w:rsidRPr="00F00FFC">
        <w:rPr>
          <w:rFonts w:hint="eastAsia"/>
        </w:rPr>
        <w:t>]</w:t>
      </w:r>
      <w:r>
        <w:t xml:space="preserve"> </w:t>
      </w:r>
      <w:r w:rsidRPr="00D86F0B">
        <w:rPr>
          <w:rFonts w:hint="eastAsia"/>
        </w:rPr>
        <w:t xml:space="preserve">Chen C. </w:t>
      </w:r>
      <w:proofErr w:type="spellStart"/>
      <w:r w:rsidRPr="00D86F0B">
        <w:rPr>
          <w:rFonts w:hint="eastAsia"/>
        </w:rPr>
        <w:t>CiteSpace</w:t>
      </w:r>
      <w:proofErr w:type="spellEnd"/>
      <w:r w:rsidRPr="00D86F0B">
        <w:rPr>
          <w:rFonts w:hint="eastAsia"/>
        </w:rPr>
        <w:t xml:space="preserve"> II</w:t>
      </w:r>
      <w:r w:rsidRPr="00D86F0B">
        <w:rPr>
          <w:rFonts w:hint="eastAsia"/>
        </w:rPr>
        <w:t>：</w:t>
      </w:r>
      <w:r w:rsidRPr="00D86F0B">
        <w:rPr>
          <w:rFonts w:hint="eastAsia"/>
        </w:rPr>
        <w:t xml:space="preserve">Detecting and Visualizing </w:t>
      </w:r>
      <w:proofErr w:type="spellStart"/>
      <w:r w:rsidRPr="00D86F0B">
        <w:rPr>
          <w:rFonts w:hint="eastAsia"/>
        </w:rPr>
        <w:t>EmergingTrends</w:t>
      </w:r>
      <w:proofErr w:type="spellEnd"/>
      <w:r w:rsidRPr="00D86F0B">
        <w:rPr>
          <w:rFonts w:hint="eastAsia"/>
        </w:rPr>
        <w:t xml:space="preserve"> and Transient Patterns in Scientific Literature [J].Journal of </w:t>
      </w:r>
      <w:proofErr w:type="spellStart"/>
      <w:r w:rsidRPr="00D86F0B">
        <w:rPr>
          <w:rFonts w:hint="eastAsia"/>
        </w:rPr>
        <w:t>theAmerican</w:t>
      </w:r>
      <w:proofErr w:type="spellEnd"/>
      <w:r w:rsidRPr="00D86F0B">
        <w:rPr>
          <w:rFonts w:hint="eastAsia"/>
        </w:rPr>
        <w:t xml:space="preserve"> Society for Information Science and Technology</w:t>
      </w:r>
      <w:proofErr w:type="gramStart"/>
      <w:r w:rsidRPr="00D86F0B">
        <w:rPr>
          <w:rFonts w:hint="eastAsia"/>
        </w:rPr>
        <w:t>,2006</w:t>
      </w:r>
      <w:proofErr w:type="gramEnd"/>
      <w:r w:rsidRPr="00D86F0B">
        <w:rPr>
          <w:rFonts w:hint="eastAsia"/>
        </w:rPr>
        <w:t xml:space="preserve"> (3):359-377.</w:t>
      </w:r>
    </w:p>
  </w:endnote>
  <w:endnote w:id="16">
    <w:p w:rsidR="00F2579F" w:rsidRDefault="00F2579F" w:rsidP="00F00FFC">
      <w:pPr>
        <w:pStyle w:val="a7"/>
        <w:ind w:left="424" w:hangingChars="202" w:hanging="424"/>
      </w:pPr>
      <w:r>
        <w:rPr>
          <w:rFonts w:hint="eastAsia"/>
        </w:rPr>
        <w:t>[</w:t>
      </w:r>
      <w:r w:rsidRPr="00F00FFC">
        <w:endnoteRef/>
      </w:r>
      <w:r>
        <w:rPr>
          <w:rFonts w:hint="eastAsia"/>
        </w:rPr>
        <w:t>]</w:t>
      </w:r>
      <w:r w:rsidRPr="003C2FCA">
        <w:rPr>
          <w:rFonts w:hint="eastAsia"/>
        </w:rPr>
        <w:t>潘黎</w:t>
      </w:r>
      <w:r w:rsidRPr="003C2FCA">
        <w:rPr>
          <w:rFonts w:hint="eastAsia"/>
        </w:rPr>
        <w:t>,</w:t>
      </w:r>
      <w:r>
        <w:rPr>
          <w:rFonts w:hint="eastAsia"/>
        </w:rPr>
        <w:t xml:space="preserve"> </w:t>
      </w:r>
      <w:r w:rsidRPr="003C2FCA">
        <w:rPr>
          <w:rFonts w:hint="eastAsia"/>
        </w:rPr>
        <w:t>傅维利</w:t>
      </w:r>
      <w:r w:rsidRPr="003C2FCA">
        <w:rPr>
          <w:rFonts w:hint="eastAsia"/>
        </w:rPr>
        <w:t xml:space="preserve">. </w:t>
      </w:r>
      <w:r w:rsidRPr="003C2FCA">
        <w:rPr>
          <w:rFonts w:hint="eastAsia"/>
        </w:rPr>
        <w:t>国际道德教育研究的关键文献与高影响人物的可视化分析——基于</w:t>
      </w:r>
      <w:r w:rsidRPr="003C2FCA">
        <w:rPr>
          <w:rFonts w:hint="eastAsia"/>
        </w:rPr>
        <w:t>SSCI</w:t>
      </w:r>
      <w:r w:rsidRPr="003C2FCA">
        <w:rPr>
          <w:rFonts w:hint="eastAsia"/>
        </w:rPr>
        <w:t>数据库</w:t>
      </w:r>
      <w:r w:rsidRPr="003C2FCA">
        <w:rPr>
          <w:rFonts w:hint="eastAsia"/>
        </w:rPr>
        <w:t>1999-2008</w:t>
      </w:r>
      <w:r w:rsidRPr="003C2FCA">
        <w:rPr>
          <w:rFonts w:hint="eastAsia"/>
        </w:rPr>
        <w:t>年道德教育主题词文献</w:t>
      </w:r>
      <w:r w:rsidRPr="003C2FCA">
        <w:rPr>
          <w:rFonts w:hint="eastAsia"/>
        </w:rPr>
        <w:t xml:space="preserve">[J]. </w:t>
      </w:r>
      <w:r w:rsidRPr="003C2FCA">
        <w:rPr>
          <w:rFonts w:hint="eastAsia"/>
        </w:rPr>
        <w:t>外国教育研究</w:t>
      </w:r>
      <w:r w:rsidRPr="003C2FCA">
        <w:rPr>
          <w:rFonts w:hint="eastAsia"/>
        </w:rPr>
        <w:t>, 2011, (6):85-90.</w:t>
      </w:r>
    </w:p>
  </w:endnote>
  <w:endnote w:id="17">
    <w:p w:rsidR="00F2579F" w:rsidRDefault="00F2579F" w:rsidP="00F00FFC">
      <w:pPr>
        <w:pStyle w:val="a7"/>
        <w:ind w:left="424" w:hangingChars="202" w:hanging="424"/>
      </w:pPr>
      <w:r>
        <w:rPr>
          <w:rFonts w:hint="eastAsia"/>
        </w:rPr>
        <w:t>[</w:t>
      </w:r>
      <w:r w:rsidRPr="00F00FFC">
        <w:endnoteRef/>
      </w:r>
      <w:r>
        <w:rPr>
          <w:rFonts w:hint="eastAsia"/>
        </w:rPr>
        <w:t>]</w:t>
      </w:r>
      <w:r w:rsidRPr="00FB5A25">
        <w:rPr>
          <w:rFonts w:hint="eastAsia"/>
        </w:rPr>
        <w:t>魏新岗</w:t>
      </w:r>
      <w:r w:rsidRPr="00FB5A25">
        <w:rPr>
          <w:rFonts w:hint="eastAsia"/>
        </w:rPr>
        <w:t xml:space="preserve">, </w:t>
      </w:r>
      <w:r w:rsidRPr="00FB5A25">
        <w:rPr>
          <w:rFonts w:hint="eastAsia"/>
        </w:rPr>
        <w:t>李德显</w:t>
      </w:r>
      <w:r w:rsidRPr="00FB5A25">
        <w:rPr>
          <w:rFonts w:hint="eastAsia"/>
        </w:rPr>
        <w:t xml:space="preserve">. </w:t>
      </w:r>
      <w:r w:rsidRPr="00FB5A25">
        <w:rPr>
          <w:rFonts w:hint="eastAsia"/>
        </w:rPr>
        <w:t>十二年来我国道德教育研究热点领域的可视化分析</w:t>
      </w:r>
      <w:r w:rsidRPr="00FB5A25">
        <w:rPr>
          <w:rFonts w:hint="eastAsia"/>
        </w:rPr>
        <w:t xml:space="preserve">[J]. </w:t>
      </w:r>
      <w:r w:rsidRPr="00FB5A25">
        <w:rPr>
          <w:rFonts w:hint="eastAsia"/>
        </w:rPr>
        <w:t>上海教育科研</w:t>
      </w:r>
      <w:r w:rsidRPr="00FB5A25">
        <w:rPr>
          <w:rFonts w:hint="eastAsia"/>
        </w:rPr>
        <w:t>, 2012, (10):21-25.</w:t>
      </w:r>
    </w:p>
  </w:endnote>
  <w:endnote w:id="18">
    <w:p w:rsidR="00F2579F" w:rsidRPr="004D7560" w:rsidRDefault="00F2579F" w:rsidP="00F47051">
      <w:pPr>
        <w:pStyle w:val="a7"/>
        <w:ind w:left="424" w:hangingChars="202" w:hanging="424"/>
      </w:pPr>
      <w:r>
        <w:rPr>
          <w:rFonts w:hint="eastAsia"/>
        </w:rPr>
        <w:t>[</w:t>
      </w:r>
      <w:r w:rsidRPr="00F47051">
        <w:endnoteRef/>
      </w:r>
      <w:r>
        <w:rPr>
          <w:rFonts w:hint="eastAsia"/>
        </w:rPr>
        <w:t>]</w:t>
      </w:r>
      <w:r w:rsidRPr="004D7560">
        <w:rPr>
          <w:rFonts w:hint="eastAsia"/>
        </w:rPr>
        <w:t>潘黎</w:t>
      </w:r>
      <w:r w:rsidRPr="004D7560">
        <w:rPr>
          <w:rFonts w:hint="eastAsia"/>
        </w:rPr>
        <w:t xml:space="preserve">, </w:t>
      </w:r>
      <w:r w:rsidRPr="004D7560">
        <w:rPr>
          <w:rFonts w:hint="eastAsia"/>
        </w:rPr>
        <w:t>王素</w:t>
      </w:r>
      <w:r w:rsidRPr="004D7560">
        <w:rPr>
          <w:rFonts w:hint="eastAsia"/>
        </w:rPr>
        <w:t xml:space="preserve">. </w:t>
      </w:r>
      <w:r w:rsidRPr="004D7560">
        <w:rPr>
          <w:rFonts w:hint="eastAsia"/>
        </w:rPr>
        <w:t>近十年来教育研究的热点领域和前沿主题——基于八种教育学期刊</w:t>
      </w:r>
      <w:r w:rsidRPr="004D7560">
        <w:rPr>
          <w:rFonts w:hint="eastAsia"/>
        </w:rPr>
        <w:t>2000-2009</w:t>
      </w:r>
      <w:r w:rsidRPr="004D7560">
        <w:rPr>
          <w:rFonts w:hint="eastAsia"/>
        </w:rPr>
        <w:t>年刊载文献关键词共</w:t>
      </w:r>
      <w:proofErr w:type="gramStart"/>
      <w:r w:rsidRPr="004D7560">
        <w:rPr>
          <w:rFonts w:hint="eastAsia"/>
        </w:rPr>
        <w:t>现知识</w:t>
      </w:r>
      <w:proofErr w:type="gramEnd"/>
      <w:r w:rsidRPr="004D7560">
        <w:rPr>
          <w:rFonts w:hint="eastAsia"/>
        </w:rPr>
        <w:t>图谱的计量分析</w:t>
      </w:r>
      <w:r w:rsidRPr="004D7560">
        <w:rPr>
          <w:rFonts w:hint="eastAsia"/>
        </w:rPr>
        <w:t xml:space="preserve">[J]. </w:t>
      </w:r>
      <w:r w:rsidRPr="004D7560">
        <w:rPr>
          <w:rFonts w:hint="eastAsia"/>
        </w:rPr>
        <w:t>教育研究</w:t>
      </w:r>
      <w:r w:rsidRPr="004D7560">
        <w:rPr>
          <w:rFonts w:hint="eastAsia"/>
        </w:rPr>
        <w:t>, 2011</w:t>
      </w:r>
      <w:r>
        <w:rPr>
          <w:rFonts w:hint="eastAsia"/>
        </w:rPr>
        <w:t>(2)</w:t>
      </w:r>
      <w:r w:rsidRPr="004D7560">
        <w:rPr>
          <w:rFonts w:hint="eastAsia"/>
        </w:rPr>
        <w:t>:47-53.</w:t>
      </w:r>
    </w:p>
  </w:endnote>
  <w:endnote w:id="19">
    <w:p w:rsidR="00F2579F" w:rsidRPr="002C41B1" w:rsidRDefault="00F2579F" w:rsidP="002C41B1">
      <w:pPr>
        <w:pStyle w:val="a7"/>
        <w:ind w:left="424" w:hangingChars="202" w:hanging="424"/>
      </w:pPr>
      <w:r>
        <w:rPr>
          <w:rFonts w:hint="eastAsia"/>
        </w:rPr>
        <w:t>[</w:t>
      </w:r>
      <w:r w:rsidRPr="002C41B1">
        <w:endnoteRef/>
      </w:r>
      <w:r>
        <w:rPr>
          <w:rFonts w:hint="eastAsia"/>
        </w:rPr>
        <w:t>]</w:t>
      </w:r>
      <w:r w:rsidRPr="001D27EC">
        <w:rPr>
          <w:rFonts w:hint="eastAsia"/>
        </w:rPr>
        <w:t>杨昌勇</w:t>
      </w:r>
      <w:r w:rsidRPr="001D27EC">
        <w:rPr>
          <w:rFonts w:hint="eastAsia"/>
        </w:rPr>
        <w:t xml:space="preserve">. </w:t>
      </w:r>
      <w:r w:rsidRPr="001D27EC">
        <w:rPr>
          <w:rFonts w:hint="eastAsia"/>
        </w:rPr>
        <w:t>学术论著注释和索引的规范与功能</w:t>
      </w:r>
      <w:r w:rsidRPr="001D27EC">
        <w:rPr>
          <w:rFonts w:hint="eastAsia"/>
        </w:rPr>
        <w:t xml:space="preserve">[J]. </w:t>
      </w:r>
      <w:r w:rsidRPr="001D27EC">
        <w:rPr>
          <w:rFonts w:hint="eastAsia"/>
        </w:rPr>
        <w:t>中国社会科学</w:t>
      </w:r>
      <w:r w:rsidRPr="001D27EC">
        <w:rPr>
          <w:rFonts w:hint="eastAsia"/>
        </w:rPr>
        <w:t>, 2002(2):194-204.</w:t>
      </w:r>
    </w:p>
  </w:endnote>
  <w:endnote w:id="20">
    <w:p w:rsidR="00C401F0" w:rsidRPr="00C401F0" w:rsidRDefault="00C401F0" w:rsidP="00C401F0">
      <w:pPr>
        <w:pStyle w:val="a7"/>
        <w:ind w:left="424" w:hangingChars="202" w:hanging="424"/>
      </w:pPr>
      <w:r>
        <w:rPr>
          <w:rFonts w:hint="eastAsia"/>
        </w:rPr>
        <w:t>[</w:t>
      </w:r>
      <w:r w:rsidRPr="00C401F0">
        <w:endnoteRef/>
      </w:r>
      <w:r>
        <w:rPr>
          <w:rFonts w:hint="eastAsia"/>
        </w:rPr>
        <w:t>]</w:t>
      </w:r>
      <w:r>
        <w:t xml:space="preserve"> </w:t>
      </w:r>
      <w:r w:rsidRPr="00C401F0">
        <w:rPr>
          <w:rFonts w:hint="eastAsia"/>
        </w:rPr>
        <w:t>1.</w:t>
      </w:r>
      <w:r w:rsidRPr="00C401F0">
        <w:rPr>
          <w:rFonts w:hint="eastAsia"/>
        </w:rPr>
        <w:t>鲁洁</w:t>
      </w:r>
      <w:r w:rsidRPr="00C401F0">
        <w:rPr>
          <w:rFonts w:hint="eastAsia"/>
        </w:rPr>
        <w:t xml:space="preserve">. </w:t>
      </w:r>
      <w:r w:rsidRPr="00C401F0">
        <w:rPr>
          <w:rFonts w:hint="eastAsia"/>
        </w:rPr>
        <w:t>人对人的理解：道德教育的基础：道德教育当代转型的思考</w:t>
      </w:r>
      <w:r w:rsidRPr="00C401F0">
        <w:rPr>
          <w:rFonts w:hint="eastAsia"/>
        </w:rPr>
        <w:t xml:space="preserve">[J]. </w:t>
      </w:r>
      <w:r w:rsidRPr="00C401F0">
        <w:rPr>
          <w:rFonts w:hint="eastAsia"/>
        </w:rPr>
        <w:t>教育研究</w:t>
      </w:r>
      <w:r w:rsidRPr="00C401F0">
        <w:rPr>
          <w:rFonts w:hint="eastAsia"/>
        </w:rPr>
        <w:t>, 2000, (7):3-10.2.</w:t>
      </w:r>
      <w:r w:rsidRPr="00C401F0">
        <w:rPr>
          <w:rFonts w:hint="eastAsia"/>
        </w:rPr>
        <w:t>鲁洁</w:t>
      </w:r>
      <w:r w:rsidRPr="00C401F0">
        <w:rPr>
          <w:rFonts w:hint="eastAsia"/>
        </w:rPr>
        <w:t xml:space="preserve">. </w:t>
      </w:r>
      <w:r w:rsidRPr="00C401F0">
        <w:rPr>
          <w:rFonts w:hint="eastAsia"/>
        </w:rPr>
        <w:t>教育的返本归真——德育之根基所在</w:t>
      </w:r>
      <w:r w:rsidRPr="00C401F0">
        <w:rPr>
          <w:rFonts w:hint="eastAsia"/>
        </w:rPr>
        <w:t xml:space="preserve">[J]. </w:t>
      </w:r>
      <w:r w:rsidRPr="00C401F0">
        <w:rPr>
          <w:rFonts w:hint="eastAsia"/>
        </w:rPr>
        <w:t>华东师范大学学报：教育</w:t>
      </w:r>
      <w:proofErr w:type="gramStart"/>
      <w:r w:rsidRPr="00C401F0">
        <w:rPr>
          <w:rFonts w:hint="eastAsia"/>
        </w:rPr>
        <w:t>科学版</w:t>
      </w:r>
      <w:proofErr w:type="gramEnd"/>
      <w:r w:rsidRPr="00C401F0">
        <w:rPr>
          <w:rFonts w:hint="eastAsia"/>
        </w:rPr>
        <w:t>, 2001, (4):1-6. 3.</w:t>
      </w:r>
      <w:proofErr w:type="gramStart"/>
      <w:r w:rsidRPr="00C401F0">
        <w:rPr>
          <w:rFonts w:hint="eastAsia"/>
        </w:rPr>
        <w:t>鲁洁</w:t>
      </w:r>
      <w:proofErr w:type="gramEnd"/>
      <w:r w:rsidRPr="00C401F0">
        <w:rPr>
          <w:rFonts w:hint="eastAsia"/>
        </w:rPr>
        <w:t xml:space="preserve">. </w:t>
      </w:r>
      <w:r w:rsidRPr="00C401F0">
        <w:rPr>
          <w:rFonts w:hint="eastAsia"/>
        </w:rPr>
        <w:t>关系中的人：当代道德教育的一种人学探寻</w:t>
      </w:r>
      <w:r w:rsidRPr="00C401F0">
        <w:rPr>
          <w:rFonts w:hint="eastAsia"/>
        </w:rPr>
        <w:t xml:space="preserve">[J]. </w:t>
      </w:r>
      <w:r w:rsidRPr="00C401F0">
        <w:rPr>
          <w:rFonts w:hint="eastAsia"/>
        </w:rPr>
        <w:t>教育研究</w:t>
      </w:r>
      <w:r w:rsidRPr="00C401F0">
        <w:rPr>
          <w:rFonts w:hint="eastAsia"/>
        </w:rPr>
        <w:t>, 2002, (1):3-9.4.</w:t>
      </w:r>
      <w:r w:rsidRPr="00C401F0">
        <w:rPr>
          <w:rFonts w:hint="eastAsia"/>
        </w:rPr>
        <w:t>李萍</w:t>
      </w:r>
      <w:r w:rsidRPr="00C401F0">
        <w:rPr>
          <w:rFonts w:hint="eastAsia"/>
        </w:rPr>
        <w:t>,</w:t>
      </w:r>
      <w:r w:rsidRPr="00C401F0">
        <w:rPr>
          <w:rFonts w:hint="eastAsia"/>
        </w:rPr>
        <w:t>钟明华</w:t>
      </w:r>
      <w:r w:rsidRPr="00C401F0">
        <w:rPr>
          <w:rFonts w:hint="eastAsia"/>
        </w:rPr>
        <w:t>.</w:t>
      </w:r>
      <w:r w:rsidRPr="00C401F0">
        <w:rPr>
          <w:rFonts w:hint="eastAsia"/>
        </w:rPr>
        <w:t>公民教育——传统德育的历史性转型</w:t>
      </w:r>
      <w:r w:rsidRPr="00C401F0">
        <w:rPr>
          <w:rFonts w:hint="eastAsia"/>
        </w:rPr>
        <w:t>[J].</w:t>
      </w:r>
      <w:r w:rsidRPr="00C401F0">
        <w:rPr>
          <w:rFonts w:hint="eastAsia"/>
        </w:rPr>
        <w:t>教育研究</w:t>
      </w:r>
      <w:r w:rsidRPr="00C401F0">
        <w:rPr>
          <w:rFonts w:hint="eastAsia"/>
        </w:rPr>
        <w:t>,2002(10):66-69.5.</w:t>
      </w:r>
      <w:r w:rsidRPr="00C401F0">
        <w:rPr>
          <w:rFonts w:hint="eastAsia"/>
        </w:rPr>
        <w:t>李慎之</w:t>
      </w:r>
      <w:r w:rsidRPr="00C401F0">
        <w:rPr>
          <w:rFonts w:hint="eastAsia"/>
        </w:rPr>
        <w:t xml:space="preserve">. </w:t>
      </w:r>
      <w:r w:rsidRPr="00C401F0">
        <w:rPr>
          <w:rFonts w:hint="eastAsia"/>
        </w:rPr>
        <w:t>修改宪法与公民教育</w:t>
      </w:r>
      <w:r w:rsidRPr="00C401F0">
        <w:rPr>
          <w:rFonts w:hint="eastAsia"/>
        </w:rPr>
        <w:t xml:space="preserve">[J]. </w:t>
      </w:r>
      <w:r w:rsidRPr="00C401F0">
        <w:rPr>
          <w:rFonts w:hint="eastAsia"/>
        </w:rPr>
        <w:t>改革</w:t>
      </w:r>
      <w:r w:rsidRPr="00C401F0">
        <w:rPr>
          <w:rFonts w:hint="eastAsia"/>
        </w:rPr>
        <w:t>, 1999, (3):5-7.6.</w:t>
      </w:r>
      <w:proofErr w:type="gramStart"/>
      <w:r w:rsidRPr="00C401F0">
        <w:rPr>
          <w:rFonts w:hint="eastAsia"/>
        </w:rPr>
        <w:t>班华</w:t>
      </w:r>
      <w:proofErr w:type="gramEnd"/>
      <w:r w:rsidRPr="00C401F0">
        <w:rPr>
          <w:rFonts w:hint="eastAsia"/>
        </w:rPr>
        <w:t xml:space="preserve">. </w:t>
      </w:r>
      <w:r w:rsidRPr="00C401F0">
        <w:rPr>
          <w:rFonts w:hint="eastAsia"/>
        </w:rPr>
        <w:t>德育理念与德育改革——新世纪德育人性化走向</w:t>
      </w:r>
      <w:r w:rsidRPr="00C401F0">
        <w:rPr>
          <w:rFonts w:hint="eastAsia"/>
        </w:rPr>
        <w:t xml:space="preserve">[J]. </w:t>
      </w:r>
      <w:r w:rsidRPr="00C401F0">
        <w:rPr>
          <w:rFonts w:hint="eastAsia"/>
        </w:rPr>
        <w:t>南京师大学报：社会科学版</w:t>
      </w:r>
      <w:r w:rsidRPr="00C401F0">
        <w:rPr>
          <w:rFonts w:hint="eastAsia"/>
        </w:rPr>
        <w:t>, 2002, (4):73-80. 7.</w:t>
      </w:r>
      <w:r w:rsidRPr="00C401F0">
        <w:rPr>
          <w:rFonts w:hint="eastAsia"/>
        </w:rPr>
        <w:t>吴康宁</w:t>
      </w:r>
      <w:r w:rsidRPr="00C401F0">
        <w:rPr>
          <w:rFonts w:hint="eastAsia"/>
        </w:rPr>
        <w:t xml:space="preserve">. </w:t>
      </w:r>
      <w:r w:rsidRPr="00C401F0">
        <w:rPr>
          <w:rFonts w:hint="eastAsia"/>
        </w:rPr>
        <w:t>教会选择</w:t>
      </w:r>
      <w:r w:rsidRPr="00C401F0">
        <w:rPr>
          <w:rFonts w:hint="eastAsia"/>
        </w:rPr>
        <w:t>:</w:t>
      </w:r>
      <w:r w:rsidRPr="00C401F0">
        <w:rPr>
          <w:rFonts w:hint="eastAsia"/>
        </w:rPr>
        <w:t>面向</w:t>
      </w:r>
      <w:r w:rsidRPr="00C401F0">
        <w:rPr>
          <w:rFonts w:hint="eastAsia"/>
        </w:rPr>
        <w:t>21</w:t>
      </w:r>
      <w:r w:rsidRPr="00C401F0">
        <w:rPr>
          <w:rFonts w:hint="eastAsia"/>
        </w:rPr>
        <w:t>世纪的我国学校道德教育的必由之路──基于社会学的反思</w:t>
      </w:r>
      <w:r w:rsidRPr="00C401F0">
        <w:rPr>
          <w:rFonts w:hint="eastAsia"/>
        </w:rPr>
        <w:t xml:space="preserve">[J]. </w:t>
      </w:r>
      <w:r w:rsidRPr="00C401F0">
        <w:rPr>
          <w:rFonts w:hint="eastAsia"/>
        </w:rPr>
        <w:t>华东师范大学学报：教育</w:t>
      </w:r>
      <w:proofErr w:type="gramStart"/>
      <w:r w:rsidRPr="00C401F0">
        <w:rPr>
          <w:rFonts w:hint="eastAsia"/>
        </w:rPr>
        <w:t>科学版</w:t>
      </w:r>
      <w:proofErr w:type="gramEnd"/>
      <w:r w:rsidRPr="00C401F0">
        <w:rPr>
          <w:rFonts w:hint="eastAsia"/>
        </w:rPr>
        <w:t>, 1999, (3):10-18.8.</w:t>
      </w:r>
      <w:r w:rsidRPr="00C401F0">
        <w:rPr>
          <w:rFonts w:hint="eastAsia"/>
        </w:rPr>
        <w:t>刘慧</w:t>
      </w:r>
      <w:r w:rsidRPr="00C401F0">
        <w:rPr>
          <w:rFonts w:hint="eastAsia"/>
        </w:rPr>
        <w:t xml:space="preserve">, </w:t>
      </w:r>
      <w:r w:rsidRPr="00C401F0">
        <w:rPr>
          <w:rFonts w:hint="eastAsia"/>
        </w:rPr>
        <w:t>朱小蔓</w:t>
      </w:r>
      <w:r w:rsidRPr="00C401F0">
        <w:rPr>
          <w:rFonts w:hint="eastAsia"/>
        </w:rPr>
        <w:t xml:space="preserve">. </w:t>
      </w:r>
      <w:r w:rsidRPr="00C401F0">
        <w:rPr>
          <w:rFonts w:hint="eastAsia"/>
        </w:rPr>
        <w:t>多元社会中学校道德教育：关注学生个体的生命世界</w:t>
      </w:r>
      <w:r w:rsidRPr="00C401F0">
        <w:rPr>
          <w:rFonts w:hint="eastAsia"/>
        </w:rPr>
        <w:t xml:space="preserve">[J]. </w:t>
      </w:r>
      <w:r w:rsidRPr="00C401F0">
        <w:rPr>
          <w:rFonts w:hint="eastAsia"/>
        </w:rPr>
        <w:t>教育研究</w:t>
      </w:r>
      <w:r w:rsidRPr="00C401F0">
        <w:rPr>
          <w:rFonts w:hint="eastAsia"/>
        </w:rPr>
        <w:t>, 2001, (9):8-12.9.</w:t>
      </w:r>
      <w:r w:rsidRPr="00C401F0">
        <w:rPr>
          <w:rFonts w:hint="eastAsia"/>
        </w:rPr>
        <w:t>叶澜</w:t>
      </w:r>
      <w:r w:rsidRPr="00C401F0">
        <w:rPr>
          <w:rFonts w:hint="eastAsia"/>
        </w:rPr>
        <w:t xml:space="preserve">. </w:t>
      </w:r>
      <w:r w:rsidRPr="00C401F0">
        <w:rPr>
          <w:rFonts w:hint="eastAsia"/>
        </w:rPr>
        <w:t>试析中国当代道德教育内容的基础性构成</w:t>
      </w:r>
      <w:r w:rsidRPr="00C401F0">
        <w:rPr>
          <w:rFonts w:hint="eastAsia"/>
        </w:rPr>
        <w:t xml:space="preserve">[J]. </w:t>
      </w:r>
      <w:r w:rsidRPr="00C401F0">
        <w:rPr>
          <w:rFonts w:hint="eastAsia"/>
        </w:rPr>
        <w:t>教育研究</w:t>
      </w:r>
      <w:r w:rsidRPr="00C401F0">
        <w:rPr>
          <w:rFonts w:hint="eastAsia"/>
        </w:rPr>
        <w:t>, 2001, (9):3-7.10.</w:t>
      </w:r>
      <w:r w:rsidRPr="00C401F0">
        <w:rPr>
          <w:rFonts w:hint="eastAsia"/>
        </w:rPr>
        <w:t>刘惊铎</w:t>
      </w:r>
      <w:r w:rsidRPr="00C401F0">
        <w:rPr>
          <w:rFonts w:hint="eastAsia"/>
        </w:rPr>
        <w:t xml:space="preserve">. </w:t>
      </w:r>
      <w:r w:rsidRPr="00C401F0">
        <w:rPr>
          <w:rFonts w:hint="eastAsia"/>
        </w:rPr>
        <w:t>体验</w:t>
      </w:r>
      <w:r w:rsidRPr="00C401F0">
        <w:rPr>
          <w:rFonts w:hint="eastAsia"/>
        </w:rPr>
        <w:t>:</w:t>
      </w:r>
      <w:r w:rsidRPr="00C401F0">
        <w:rPr>
          <w:rFonts w:hint="eastAsia"/>
        </w:rPr>
        <w:t>道德教育的本体</w:t>
      </w:r>
      <w:r w:rsidRPr="00C401F0">
        <w:rPr>
          <w:rFonts w:hint="eastAsia"/>
        </w:rPr>
        <w:t xml:space="preserve">[J]. </w:t>
      </w:r>
      <w:r w:rsidRPr="00C401F0">
        <w:rPr>
          <w:rFonts w:hint="eastAsia"/>
        </w:rPr>
        <w:t>教育研究</w:t>
      </w:r>
      <w:r w:rsidRPr="00C401F0">
        <w:rPr>
          <w:rFonts w:hint="eastAsia"/>
        </w:rPr>
        <w:t>, 2003, (2):53-59.11.</w:t>
      </w:r>
      <w:r w:rsidRPr="00C401F0">
        <w:rPr>
          <w:rFonts w:hint="eastAsia"/>
        </w:rPr>
        <w:t>鲁洁</w:t>
      </w:r>
      <w:r w:rsidRPr="00C401F0">
        <w:rPr>
          <w:rFonts w:hint="eastAsia"/>
        </w:rPr>
        <w:t xml:space="preserve">. </w:t>
      </w:r>
      <w:r w:rsidRPr="00C401F0">
        <w:rPr>
          <w:rFonts w:hint="eastAsia"/>
        </w:rPr>
        <w:t>边缘化</w:t>
      </w:r>
      <w:r w:rsidRPr="00C401F0">
        <w:rPr>
          <w:rFonts w:hint="eastAsia"/>
        </w:rPr>
        <w:t xml:space="preserve"> </w:t>
      </w:r>
      <w:r w:rsidRPr="00C401F0">
        <w:rPr>
          <w:rFonts w:hint="eastAsia"/>
        </w:rPr>
        <w:t>外在化</w:t>
      </w:r>
      <w:r w:rsidRPr="00C401F0">
        <w:rPr>
          <w:rFonts w:hint="eastAsia"/>
        </w:rPr>
        <w:t xml:space="preserve"> </w:t>
      </w:r>
      <w:r w:rsidRPr="00C401F0">
        <w:rPr>
          <w:rFonts w:hint="eastAsia"/>
        </w:rPr>
        <w:t>知识化——道德教育的现代综合症</w:t>
      </w:r>
      <w:r w:rsidRPr="00C401F0">
        <w:rPr>
          <w:rFonts w:hint="eastAsia"/>
        </w:rPr>
        <w:t xml:space="preserve">[J]. </w:t>
      </w:r>
      <w:r w:rsidRPr="00C401F0">
        <w:rPr>
          <w:rFonts w:hint="eastAsia"/>
        </w:rPr>
        <w:t>教育研究</w:t>
      </w:r>
      <w:r w:rsidRPr="00C401F0">
        <w:rPr>
          <w:rFonts w:hint="eastAsia"/>
        </w:rPr>
        <w:t>, 2005, (12):11-14.12.</w:t>
      </w:r>
      <w:proofErr w:type="gramStart"/>
      <w:r w:rsidRPr="00C401F0">
        <w:rPr>
          <w:rFonts w:hint="eastAsia"/>
        </w:rPr>
        <w:t>冯</w:t>
      </w:r>
      <w:proofErr w:type="gramEnd"/>
      <w:r w:rsidRPr="00C401F0">
        <w:rPr>
          <w:rFonts w:hint="eastAsia"/>
        </w:rPr>
        <w:t>建军</w:t>
      </w:r>
      <w:r w:rsidRPr="00C401F0">
        <w:rPr>
          <w:rFonts w:hint="eastAsia"/>
        </w:rPr>
        <w:t xml:space="preserve">. </w:t>
      </w:r>
      <w:r w:rsidRPr="00C401F0">
        <w:rPr>
          <w:rFonts w:hint="eastAsia"/>
        </w:rPr>
        <w:t>主体道德教育与生活</w:t>
      </w:r>
      <w:r w:rsidRPr="00C401F0">
        <w:rPr>
          <w:rFonts w:hint="eastAsia"/>
        </w:rPr>
        <w:t xml:space="preserve">[J]. </w:t>
      </w:r>
      <w:r w:rsidRPr="00C401F0">
        <w:rPr>
          <w:rFonts w:hint="eastAsia"/>
        </w:rPr>
        <w:t>教育研究</w:t>
      </w:r>
      <w:r w:rsidRPr="00C401F0">
        <w:rPr>
          <w:rFonts w:hint="eastAsia"/>
        </w:rPr>
        <w:t>, 2002, (5):36-40.13.</w:t>
      </w:r>
      <w:r w:rsidRPr="00C401F0">
        <w:rPr>
          <w:rFonts w:hint="eastAsia"/>
        </w:rPr>
        <w:t>朱小蔓</w:t>
      </w:r>
      <w:r w:rsidRPr="00C401F0">
        <w:rPr>
          <w:rFonts w:hint="eastAsia"/>
        </w:rPr>
        <w:t xml:space="preserve">. </w:t>
      </w:r>
      <w:r w:rsidRPr="00C401F0">
        <w:rPr>
          <w:rFonts w:hint="eastAsia"/>
        </w:rPr>
        <w:t>育德是教育的灵魂</w:t>
      </w:r>
      <w:r w:rsidRPr="00C401F0">
        <w:rPr>
          <w:rFonts w:hint="eastAsia"/>
        </w:rPr>
        <w:t xml:space="preserve"> </w:t>
      </w:r>
      <w:r w:rsidRPr="00C401F0">
        <w:rPr>
          <w:rFonts w:hint="eastAsia"/>
        </w:rPr>
        <w:t>动情是德育的关键</w:t>
      </w:r>
      <w:r w:rsidRPr="00C401F0">
        <w:rPr>
          <w:rFonts w:hint="eastAsia"/>
        </w:rPr>
        <w:t xml:space="preserve">[J]. </w:t>
      </w:r>
      <w:r w:rsidRPr="00C401F0">
        <w:rPr>
          <w:rFonts w:hint="eastAsia"/>
        </w:rPr>
        <w:t>教育研究</w:t>
      </w:r>
      <w:r w:rsidRPr="00C401F0">
        <w:rPr>
          <w:rFonts w:hint="eastAsia"/>
        </w:rPr>
        <w:t>, 2000, (4):7-8.14.</w:t>
      </w:r>
      <w:r w:rsidRPr="00C401F0">
        <w:rPr>
          <w:rFonts w:hint="eastAsia"/>
        </w:rPr>
        <w:t>朱小蔓</w:t>
      </w:r>
      <w:r w:rsidRPr="00C401F0">
        <w:rPr>
          <w:rFonts w:hint="eastAsia"/>
        </w:rPr>
        <w:t xml:space="preserve">, </w:t>
      </w:r>
      <w:r w:rsidRPr="00C401F0">
        <w:rPr>
          <w:rFonts w:hint="eastAsia"/>
        </w:rPr>
        <w:t>其东</w:t>
      </w:r>
      <w:r w:rsidRPr="00C401F0">
        <w:rPr>
          <w:rFonts w:hint="eastAsia"/>
        </w:rPr>
        <w:t xml:space="preserve">. </w:t>
      </w:r>
      <w:r w:rsidRPr="00C401F0">
        <w:rPr>
          <w:rFonts w:hint="eastAsia"/>
        </w:rPr>
        <w:t>面对挑战：学校道德教育的调整与革新</w:t>
      </w:r>
      <w:r w:rsidRPr="00C401F0">
        <w:rPr>
          <w:rFonts w:hint="eastAsia"/>
        </w:rPr>
        <w:t xml:space="preserve">[J]. </w:t>
      </w:r>
      <w:r w:rsidRPr="00C401F0">
        <w:rPr>
          <w:rFonts w:hint="eastAsia"/>
        </w:rPr>
        <w:t>教育研究</w:t>
      </w:r>
      <w:r w:rsidRPr="00C401F0">
        <w:rPr>
          <w:rFonts w:hint="eastAsia"/>
        </w:rPr>
        <w:t>, 2005, (3):3-12.15.</w:t>
      </w:r>
      <w:r w:rsidRPr="00C401F0">
        <w:rPr>
          <w:rFonts w:hint="eastAsia"/>
        </w:rPr>
        <w:t>侯晶晶</w:t>
      </w:r>
      <w:r w:rsidRPr="00C401F0">
        <w:rPr>
          <w:rFonts w:hint="eastAsia"/>
        </w:rPr>
        <w:t xml:space="preserve">, </w:t>
      </w:r>
      <w:r w:rsidRPr="00C401F0">
        <w:rPr>
          <w:rFonts w:hint="eastAsia"/>
        </w:rPr>
        <w:t>朱小蔓</w:t>
      </w:r>
      <w:r w:rsidRPr="00C401F0">
        <w:rPr>
          <w:rFonts w:hint="eastAsia"/>
        </w:rPr>
        <w:t xml:space="preserve">. </w:t>
      </w:r>
      <w:proofErr w:type="gramStart"/>
      <w:r w:rsidRPr="00C401F0">
        <w:rPr>
          <w:rFonts w:hint="eastAsia"/>
        </w:rPr>
        <w:t>诺丁斯以</w:t>
      </w:r>
      <w:proofErr w:type="gramEnd"/>
      <w:r w:rsidRPr="00C401F0">
        <w:rPr>
          <w:rFonts w:hint="eastAsia"/>
        </w:rPr>
        <w:t>关怀为核心的道德教育理论及其启示</w:t>
      </w:r>
      <w:r w:rsidRPr="00C401F0">
        <w:rPr>
          <w:rFonts w:hint="eastAsia"/>
        </w:rPr>
        <w:t xml:space="preserve">[J]. </w:t>
      </w:r>
      <w:r w:rsidRPr="00C401F0">
        <w:rPr>
          <w:rFonts w:hint="eastAsia"/>
        </w:rPr>
        <w:t>教育研究</w:t>
      </w:r>
      <w:r w:rsidRPr="00C401F0">
        <w:rPr>
          <w:rFonts w:hint="eastAsia"/>
        </w:rPr>
        <w:t>, 2004, (3):36-43.16.</w:t>
      </w:r>
      <w:r w:rsidRPr="00C401F0">
        <w:rPr>
          <w:rFonts w:hint="eastAsia"/>
        </w:rPr>
        <w:t>张华</w:t>
      </w:r>
      <w:r w:rsidRPr="00C401F0">
        <w:rPr>
          <w:rFonts w:hint="eastAsia"/>
        </w:rPr>
        <w:t xml:space="preserve">. </w:t>
      </w:r>
      <w:r w:rsidRPr="00C401F0">
        <w:rPr>
          <w:rFonts w:hint="eastAsia"/>
        </w:rPr>
        <w:t>论道德教育向生活世界的回归</w:t>
      </w:r>
      <w:r w:rsidRPr="00C401F0">
        <w:rPr>
          <w:rFonts w:hint="eastAsia"/>
        </w:rPr>
        <w:t xml:space="preserve">[J]. </w:t>
      </w:r>
      <w:r w:rsidRPr="00C401F0">
        <w:rPr>
          <w:rFonts w:hint="eastAsia"/>
        </w:rPr>
        <w:t>华东师范大学学报：教育</w:t>
      </w:r>
      <w:proofErr w:type="gramStart"/>
      <w:r w:rsidRPr="00C401F0">
        <w:rPr>
          <w:rFonts w:hint="eastAsia"/>
        </w:rPr>
        <w:t>科学版</w:t>
      </w:r>
      <w:proofErr w:type="gramEnd"/>
      <w:r w:rsidRPr="00C401F0">
        <w:rPr>
          <w:rFonts w:hint="eastAsia"/>
        </w:rPr>
        <w:t>, 1998, (1):25-31.17.</w:t>
      </w:r>
      <w:proofErr w:type="gramStart"/>
      <w:r w:rsidRPr="00C401F0">
        <w:rPr>
          <w:rFonts w:hint="eastAsia"/>
        </w:rPr>
        <w:t>戚万学</w:t>
      </w:r>
      <w:proofErr w:type="gramEnd"/>
      <w:r w:rsidRPr="00C401F0">
        <w:rPr>
          <w:rFonts w:hint="eastAsia"/>
        </w:rPr>
        <w:t xml:space="preserve">. </w:t>
      </w:r>
      <w:r w:rsidRPr="00C401F0">
        <w:rPr>
          <w:rFonts w:hint="eastAsia"/>
        </w:rPr>
        <w:t>活动道德教育模式的理论构想</w:t>
      </w:r>
      <w:r w:rsidRPr="00C401F0">
        <w:rPr>
          <w:rFonts w:hint="eastAsia"/>
        </w:rPr>
        <w:t xml:space="preserve">[J]. </w:t>
      </w:r>
      <w:r w:rsidRPr="00C401F0">
        <w:rPr>
          <w:rFonts w:hint="eastAsia"/>
        </w:rPr>
        <w:t>教育研究</w:t>
      </w:r>
      <w:r w:rsidRPr="00C401F0">
        <w:rPr>
          <w:rFonts w:hint="eastAsia"/>
        </w:rPr>
        <w:t>, 1999, (6):69-76.18.</w:t>
      </w:r>
      <w:r w:rsidRPr="00C401F0">
        <w:rPr>
          <w:rFonts w:hint="eastAsia"/>
        </w:rPr>
        <w:t>王啸</w:t>
      </w:r>
      <w:r w:rsidRPr="00C401F0">
        <w:rPr>
          <w:rFonts w:hint="eastAsia"/>
        </w:rPr>
        <w:t xml:space="preserve">, </w:t>
      </w:r>
      <w:r w:rsidRPr="00C401F0">
        <w:rPr>
          <w:rFonts w:hint="eastAsia"/>
        </w:rPr>
        <w:t>鲁洁</w:t>
      </w:r>
      <w:r w:rsidRPr="00C401F0">
        <w:rPr>
          <w:rFonts w:hint="eastAsia"/>
        </w:rPr>
        <w:t xml:space="preserve">. </w:t>
      </w:r>
      <w:r w:rsidRPr="00C401F0">
        <w:rPr>
          <w:rFonts w:hint="eastAsia"/>
        </w:rPr>
        <w:t>德育理论：走向科学化和人性化的整合</w:t>
      </w:r>
      <w:r w:rsidRPr="00C401F0">
        <w:rPr>
          <w:rFonts w:hint="eastAsia"/>
        </w:rPr>
        <w:t xml:space="preserve">[J]. </w:t>
      </w:r>
      <w:r w:rsidRPr="00C401F0">
        <w:rPr>
          <w:rFonts w:hint="eastAsia"/>
        </w:rPr>
        <w:t>中国教育学刊</w:t>
      </w:r>
      <w:r w:rsidRPr="00C401F0">
        <w:rPr>
          <w:rFonts w:hint="eastAsia"/>
        </w:rPr>
        <w:t>, 1999, (3):16-20.19.</w:t>
      </w:r>
      <w:proofErr w:type="gramStart"/>
      <w:r w:rsidRPr="00C401F0">
        <w:rPr>
          <w:rFonts w:hint="eastAsia"/>
        </w:rPr>
        <w:t>鲁洁</w:t>
      </w:r>
      <w:proofErr w:type="gramEnd"/>
      <w:r w:rsidRPr="00C401F0">
        <w:rPr>
          <w:rFonts w:hint="eastAsia"/>
        </w:rPr>
        <w:t>.</w:t>
      </w:r>
      <w:r w:rsidRPr="00C401F0">
        <w:rPr>
          <w:rFonts w:hint="eastAsia"/>
        </w:rPr>
        <w:t>生活</w:t>
      </w:r>
      <w:proofErr w:type="gramStart"/>
      <w:r w:rsidRPr="00C401F0">
        <w:rPr>
          <w:rFonts w:hint="eastAsia"/>
        </w:rPr>
        <w:t>•道德•道德</w:t>
      </w:r>
      <w:proofErr w:type="gramEnd"/>
      <w:r w:rsidRPr="00C401F0">
        <w:rPr>
          <w:rFonts w:hint="eastAsia"/>
        </w:rPr>
        <w:t>教育</w:t>
      </w:r>
      <w:r w:rsidRPr="00C401F0">
        <w:rPr>
          <w:rFonts w:hint="eastAsia"/>
        </w:rPr>
        <w:t>[J].</w:t>
      </w:r>
      <w:r w:rsidRPr="00C401F0">
        <w:rPr>
          <w:rFonts w:hint="eastAsia"/>
        </w:rPr>
        <w:t>教育研究</w:t>
      </w:r>
      <w:r w:rsidRPr="00C401F0">
        <w:rPr>
          <w:rFonts w:hint="eastAsia"/>
        </w:rPr>
        <w:t>,2006(10):3-7.20.</w:t>
      </w:r>
      <w:proofErr w:type="gramStart"/>
      <w:r w:rsidRPr="00C401F0">
        <w:rPr>
          <w:rFonts w:hint="eastAsia"/>
        </w:rPr>
        <w:t>鲁洁</w:t>
      </w:r>
      <w:proofErr w:type="gramEnd"/>
      <w:r w:rsidRPr="00C401F0">
        <w:rPr>
          <w:rFonts w:hint="eastAsia"/>
        </w:rPr>
        <w:t xml:space="preserve">. </w:t>
      </w:r>
      <w:r w:rsidRPr="00C401F0">
        <w:rPr>
          <w:rFonts w:hint="eastAsia"/>
        </w:rPr>
        <w:t>试论德育之个体享用性功能</w:t>
      </w:r>
      <w:r w:rsidRPr="00C401F0">
        <w:rPr>
          <w:rFonts w:hint="eastAsia"/>
        </w:rPr>
        <w:t xml:space="preserve">[J]. </w:t>
      </w:r>
      <w:r w:rsidRPr="00C401F0">
        <w:rPr>
          <w:rFonts w:hint="eastAsia"/>
        </w:rPr>
        <w:t>教育研究</w:t>
      </w:r>
      <w:r w:rsidRPr="00C401F0">
        <w:rPr>
          <w:rFonts w:hint="eastAsia"/>
        </w:rPr>
        <w:t>, 1994, (6):46-47.21.</w:t>
      </w:r>
      <w:proofErr w:type="gramStart"/>
      <w:r w:rsidRPr="00C401F0">
        <w:rPr>
          <w:rFonts w:hint="eastAsia"/>
        </w:rPr>
        <w:t>戚万学</w:t>
      </w:r>
      <w:proofErr w:type="gramEnd"/>
      <w:r w:rsidRPr="00C401F0">
        <w:rPr>
          <w:rFonts w:hint="eastAsia"/>
        </w:rPr>
        <w:t xml:space="preserve">, </w:t>
      </w:r>
      <w:proofErr w:type="gramStart"/>
      <w:r w:rsidRPr="00C401F0">
        <w:rPr>
          <w:rFonts w:hint="eastAsia"/>
        </w:rPr>
        <w:t>唐汉卫</w:t>
      </w:r>
      <w:proofErr w:type="gramEnd"/>
      <w:r w:rsidRPr="00C401F0">
        <w:rPr>
          <w:rFonts w:hint="eastAsia"/>
        </w:rPr>
        <w:t xml:space="preserve">. </w:t>
      </w:r>
      <w:r w:rsidRPr="00C401F0">
        <w:rPr>
          <w:rFonts w:hint="eastAsia"/>
        </w:rPr>
        <w:t>以人为本的道德和以学生为本的道德教育</w:t>
      </w:r>
      <w:r w:rsidRPr="00C401F0">
        <w:rPr>
          <w:rFonts w:hint="eastAsia"/>
        </w:rPr>
        <w:t xml:space="preserve">[J]. </w:t>
      </w:r>
      <w:r w:rsidRPr="00C401F0">
        <w:rPr>
          <w:rFonts w:hint="eastAsia"/>
        </w:rPr>
        <w:t>中国教育学刊</w:t>
      </w:r>
      <w:r w:rsidRPr="00C401F0">
        <w:rPr>
          <w:rFonts w:hint="eastAsia"/>
        </w:rPr>
        <w:t>, 2003, (1):6-9. 22.</w:t>
      </w:r>
      <w:r w:rsidRPr="00C401F0">
        <w:rPr>
          <w:rFonts w:hint="eastAsia"/>
        </w:rPr>
        <w:t>鲁洁</w:t>
      </w:r>
      <w:r w:rsidRPr="00C401F0">
        <w:rPr>
          <w:rFonts w:hint="eastAsia"/>
        </w:rPr>
        <w:t xml:space="preserve">. </w:t>
      </w:r>
      <w:r w:rsidRPr="00C401F0">
        <w:rPr>
          <w:rFonts w:hint="eastAsia"/>
        </w:rPr>
        <w:t>回归生活——“品德与生活”“品德与社会”课程与教材探寻</w:t>
      </w:r>
      <w:r w:rsidRPr="00C401F0">
        <w:rPr>
          <w:rFonts w:hint="eastAsia"/>
        </w:rPr>
        <w:t xml:space="preserve">[J]. </w:t>
      </w:r>
      <w:r w:rsidRPr="00C401F0">
        <w:rPr>
          <w:rFonts w:hint="eastAsia"/>
        </w:rPr>
        <w:t>课程</w:t>
      </w:r>
      <w:r w:rsidRPr="00C401F0">
        <w:rPr>
          <w:rFonts w:hint="eastAsia"/>
        </w:rPr>
        <w:t>.</w:t>
      </w:r>
      <w:r w:rsidRPr="00C401F0">
        <w:rPr>
          <w:rFonts w:hint="eastAsia"/>
        </w:rPr>
        <w:t>教材：教法</w:t>
      </w:r>
      <w:r w:rsidRPr="00C401F0">
        <w:rPr>
          <w:rFonts w:hint="eastAsia"/>
        </w:rPr>
        <w:t>, 2003, (9):2-9.23.</w:t>
      </w:r>
      <w:proofErr w:type="gramStart"/>
      <w:r w:rsidRPr="00C401F0">
        <w:rPr>
          <w:rFonts w:hint="eastAsia"/>
        </w:rPr>
        <w:t>班华</w:t>
      </w:r>
      <w:proofErr w:type="gramEnd"/>
      <w:r w:rsidRPr="00C401F0">
        <w:rPr>
          <w:rFonts w:hint="eastAsia"/>
        </w:rPr>
        <w:t xml:space="preserve">. </w:t>
      </w:r>
      <w:r w:rsidRPr="00C401F0">
        <w:rPr>
          <w:rFonts w:hint="eastAsia"/>
        </w:rPr>
        <w:t>近十年来德育思想现代化的进展</w:t>
      </w:r>
      <w:r w:rsidRPr="00C401F0">
        <w:rPr>
          <w:rFonts w:hint="eastAsia"/>
        </w:rPr>
        <w:t xml:space="preserve">[J]. </w:t>
      </w:r>
      <w:r w:rsidRPr="00C401F0">
        <w:rPr>
          <w:rFonts w:hint="eastAsia"/>
        </w:rPr>
        <w:t>教育研究</w:t>
      </w:r>
      <w:r w:rsidRPr="00C401F0">
        <w:rPr>
          <w:rFonts w:hint="eastAsia"/>
        </w:rPr>
        <w:t>, 1999, (2):18-22.24.A.</w:t>
      </w:r>
      <w:r w:rsidRPr="00C401F0">
        <w:rPr>
          <w:rFonts w:hint="eastAsia"/>
        </w:rPr>
        <w:t>威尔森</w:t>
      </w:r>
      <w:r w:rsidRPr="00C401F0">
        <w:rPr>
          <w:rFonts w:hint="eastAsia"/>
        </w:rPr>
        <w:t xml:space="preserve">. </w:t>
      </w:r>
      <w:r w:rsidRPr="00C401F0">
        <w:rPr>
          <w:rFonts w:hint="eastAsia"/>
        </w:rPr>
        <w:t>美国道德教育危机的教训</w:t>
      </w:r>
      <w:r w:rsidRPr="00C401F0">
        <w:rPr>
          <w:rFonts w:hint="eastAsia"/>
        </w:rPr>
        <w:t xml:space="preserve">[J]. </w:t>
      </w:r>
      <w:r w:rsidRPr="00C401F0">
        <w:rPr>
          <w:rFonts w:hint="eastAsia"/>
        </w:rPr>
        <w:t>国外社会科学</w:t>
      </w:r>
      <w:r w:rsidRPr="00C401F0">
        <w:rPr>
          <w:rFonts w:hint="eastAsia"/>
        </w:rPr>
        <w:t>, 2000, (2).25.</w:t>
      </w:r>
      <w:r w:rsidRPr="00C401F0">
        <w:rPr>
          <w:rFonts w:hint="eastAsia"/>
        </w:rPr>
        <w:t>鲁洁</w:t>
      </w:r>
      <w:r w:rsidRPr="00C401F0">
        <w:rPr>
          <w:rFonts w:hint="eastAsia"/>
        </w:rPr>
        <w:t xml:space="preserve">. </w:t>
      </w:r>
      <w:r w:rsidRPr="00C401F0">
        <w:rPr>
          <w:rFonts w:hint="eastAsia"/>
        </w:rPr>
        <w:t>转型期中国道德教育面临的选择</w:t>
      </w:r>
      <w:r w:rsidRPr="00C401F0">
        <w:rPr>
          <w:rFonts w:hint="eastAsia"/>
        </w:rPr>
        <w:t xml:space="preserve">[J]. </w:t>
      </w:r>
      <w:r w:rsidRPr="00C401F0">
        <w:rPr>
          <w:rFonts w:hint="eastAsia"/>
        </w:rPr>
        <w:t>高等教育研究</w:t>
      </w:r>
      <w:r w:rsidRPr="00C401F0">
        <w:rPr>
          <w:rFonts w:hint="eastAsia"/>
        </w:rPr>
        <w:t>, 2000, (5):6-10.26.</w:t>
      </w:r>
      <w:r w:rsidRPr="00C401F0">
        <w:rPr>
          <w:rFonts w:hint="eastAsia"/>
        </w:rPr>
        <w:t>高德胜</w:t>
      </w:r>
      <w:r w:rsidRPr="00C401F0">
        <w:rPr>
          <w:rFonts w:hint="eastAsia"/>
        </w:rPr>
        <w:t xml:space="preserve">. </w:t>
      </w:r>
      <w:r w:rsidRPr="00C401F0">
        <w:rPr>
          <w:rFonts w:hint="eastAsia"/>
        </w:rPr>
        <w:t>生活德育简论</w:t>
      </w:r>
      <w:r w:rsidRPr="00C401F0">
        <w:rPr>
          <w:rFonts w:hint="eastAsia"/>
        </w:rPr>
        <w:t xml:space="preserve">[J]. </w:t>
      </w:r>
      <w:r w:rsidRPr="00C401F0">
        <w:rPr>
          <w:rFonts w:hint="eastAsia"/>
        </w:rPr>
        <w:t>教育研究与实验</w:t>
      </w:r>
      <w:r w:rsidRPr="00C401F0">
        <w:rPr>
          <w:rFonts w:hint="eastAsia"/>
        </w:rPr>
        <w:t>, 2002, (3):1-5.27.</w:t>
      </w:r>
      <w:r w:rsidRPr="00C401F0">
        <w:rPr>
          <w:rFonts w:hint="eastAsia"/>
        </w:rPr>
        <w:t>陈俊珂</w:t>
      </w:r>
      <w:r w:rsidRPr="00C401F0">
        <w:rPr>
          <w:rFonts w:hint="eastAsia"/>
        </w:rPr>
        <w:t xml:space="preserve">. </w:t>
      </w:r>
      <w:r w:rsidRPr="00C401F0">
        <w:rPr>
          <w:rFonts w:hint="eastAsia"/>
        </w:rPr>
        <w:t>美国大学德育的途径与方法</w:t>
      </w:r>
      <w:r w:rsidRPr="00C401F0">
        <w:rPr>
          <w:rFonts w:hint="eastAsia"/>
        </w:rPr>
        <w:t xml:space="preserve">[J]. </w:t>
      </w:r>
      <w:r w:rsidRPr="00C401F0">
        <w:rPr>
          <w:rFonts w:hint="eastAsia"/>
        </w:rPr>
        <w:t>比较教育研究</w:t>
      </w:r>
      <w:r w:rsidRPr="00C401F0">
        <w:rPr>
          <w:rFonts w:hint="eastAsia"/>
        </w:rPr>
        <w:t>, 1999, (1):47-48.28.</w:t>
      </w:r>
      <w:proofErr w:type="gramStart"/>
      <w:r w:rsidRPr="00C401F0">
        <w:rPr>
          <w:rFonts w:hint="eastAsia"/>
        </w:rPr>
        <w:t>万明钢</w:t>
      </w:r>
      <w:proofErr w:type="gramEnd"/>
      <w:r w:rsidRPr="00C401F0">
        <w:rPr>
          <w:rFonts w:hint="eastAsia"/>
        </w:rPr>
        <w:t xml:space="preserve">. </w:t>
      </w:r>
      <w:proofErr w:type="gramStart"/>
      <w:r w:rsidRPr="00C401F0">
        <w:rPr>
          <w:rFonts w:hint="eastAsia"/>
        </w:rPr>
        <w:t>论公民</w:t>
      </w:r>
      <w:proofErr w:type="gramEnd"/>
      <w:r w:rsidRPr="00C401F0">
        <w:rPr>
          <w:rFonts w:hint="eastAsia"/>
        </w:rPr>
        <w:t>教育</w:t>
      </w:r>
      <w:r w:rsidRPr="00C401F0">
        <w:rPr>
          <w:rFonts w:hint="eastAsia"/>
        </w:rPr>
        <w:t xml:space="preserve">[J]. </w:t>
      </w:r>
      <w:r w:rsidRPr="00C401F0">
        <w:rPr>
          <w:rFonts w:hint="eastAsia"/>
        </w:rPr>
        <w:t>教育研究</w:t>
      </w:r>
      <w:r w:rsidRPr="00C401F0">
        <w:rPr>
          <w:rFonts w:hint="eastAsia"/>
        </w:rPr>
        <w:t>, 2003, (9):37-43.29.</w:t>
      </w:r>
      <w:proofErr w:type="gramStart"/>
      <w:r w:rsidRPr="00C401F0">
        <w:rPr>
          <w:rFonts w:hint="eastAsia"/>
        </w:rPr>
        <w:t>郑航</w:t>
      </w:r>
      <w:proofErr w:type="gramEnd"/>
      <w:r w:rsidRPr="00C401F0">
        <w:rPr>
          <w:rFonts w:hint="eastAsia"/>
        </w:rPr>
        <w:t xml:space="preserve">. </w:t>
      </w:r>
      <w:r w:rsidRPr="00C401F0">
        <w:rPr>
          <w:rFonts w:hint="eastAsia"/>
        </w:rPr>
        <w:t>社会变迁中公民教育的演进——兼论我国学校公民教育的实施</w:t>
      </w:r>
      <w:r w:rsidRPr="00C401F0">
        <w:rPr>
          <w:rFonts w:hint="eastAsia"/>
        </w:rPr>
        <w:t xml:space="preserve">[J]. </w:t>
      </w:r>
      <w:r w:rsidRPr="00C401F0">
        <w:rPr>
          <w:rFonts w:hint="eastAsia"/>
        </w:rPr>
        <w:t>清华大学教育研究</w:t>
      </w:r>
      <w:r w:rsidRPr="00C401F0">
        <w:rPr>
          <w:rFonts w:hint="eastAsia"/>
        </w:rPr>
        <w:t>, 2000, (3):113-118.30.</w:t>
      </w:r>
      <w:r w:rsidRPr="00C401F0">
        <w:rPr>
          <w:rFonts w:hint="eastAsia"/>
        </w:rPr>
        <w:t>高峰</w:t>
      </w:r>
      <w:r w:rsidRPr="00C401F0">
        <w:rPr>
          <w:rFonts w:hint="eastAsia"/>
        </w:rPr>
        <w:t xml:space="preserve">. </w:t>
      </w:r>
      <w:r w:rsidRPr="00C401F0">
        <w:rPr>
          <w:rFonts w:hint="eastAsia"/>
        </w:rPr>
        <w:t>公民•公民教育•思想政治教育</w:t>
      </w:r>
      <w:r w:rsidRPr="00C401F0">
        <w:rPr>
          <w:rFonts w:hint="eastAsia"/>
        </w:rPr>
        <w:t xml:space="preserve">[J]. </w:t>
      </w:r>
      <w:r w:rsidRPr="00C401F0">
        <w:rPr>
          <w:rFonts w:hint="eastAsia"/>
        </w:rPr>
        <w:t>东北师大学报：哲学社会科学版</w:t>
      </w:r>
      <w:r w:rsidRPr="00C401F0">
        <w:rPr>
          <w:rFonts w:hint="eastAsia"/>
        </w:rPr>
        <w:t>, 2002, (4):40-47. 31.</w:t>
      </w:r>
      <w:proofErr w:type="gramStart"/>
      <w:r w:rsidRPr="00C401F0">
        <w:rPr>
          <w:rFonts w:hint="eastAsia"/>
        </w:rPr>
        <w:t>戚万学</w:t>
      </w:r>
      <w:proofErr w:type="gramEnd"/>
      <w:r w:rsidRPr="00C401F0">
        <w:rPr>
          <w:rFonts w:hint="eastAsia"/>
        </w:rPr>
        <w:t xml:space="preserve">. </w:t>
      </w:r>
      <w:r w:rsidRPr="00C401F0">
        <w:rPr>
          <w:rFonts w:hint="eastAsia"/>
        </w:rPr>
        <w:t>关于建构中国现代道德教育理论的几点设想</w:t>
      </w:r>
      <w:r w:rsidRPr="00C401F0">
        <w:rPr>
          <w:rFonts w:hint="eastAsia"/>
        </w:rPr>
        <w:t xml:space="preserve">[J]. </w:t>
      </w:r>
      <w:r w:rsidRPr="00C401F0">
        <w:rPr>
          <w:rFonts w:hint="eastAsia"/>
        </w:rPr>
        <w:t>教育研究</w:t>
      </w:r>
      <w:r w:rsidRPr="00C401F0">
        <w:rPr>
          <w:rFonts w:hint="eastAsia"/>
        </w:rPr>
        <w:t>, 1997, (12):27-31.32.</w:t>
      </w:r>
      <w:proofErr w:type="gramStart"/>
      <w:r w:rsidRPr="00C401F0">
        <w:rPr>
          <w:rFonts w:hint="eastAsia"/>
        </w:rPr>
        <w:t>班华</w:t>
      </w:r>
      <w:proofErr w:type="gramEnd"/>
      <w:r w:rsidRPr="00C401F0">
        <w:rPr>
          <w:rFonts w:hint="eastAsia"/>
        </w:rPr>
        <w:t xml:space="preserve">. </w:t>
      </w:r>
      <w:r w:rsidRPr="00C401F0">
        <w:rPr>
          <w:rFonts w:hint="eastAsia"/>
        </w:rPr>
        <w:t>创造性的培养与现代德育</w:t>
      </w:r>
      <w:r w:rsidRPr="00C401F0">
        <w:rPr>
          <w:rFonts w:hint="eastAsia"/>
        </w:rPr>
        <w:t xml:space="preserve">[J]. </w:t>
      </w:r>
      <w:r w:rsidRPr="00C401F0">
        <w:rPr>
          <w:rFonts w:hint="eastAsia"/>
        </w:rPr>
        <w:t>教育研究</w:t>
      </w:r>
      <w:r w:rsidRPr="00C401F0">
        <w:rPr>
          <w:rFonts w:hint="eastAsia"/>
        </w:rPr>
        <w:t>, 2001, (1):16-20. 33.</w:t>
      </w:r>
      <w:r w:rsidRPr="00C401F0">
        <w:rPr>
          <w:rFonts w:hint="eastAsia"/>
        </w:rPr>
        <w:t>成有信</w:t>
      </w:r>
      <w:r w:rsidRPr="00C401F0">
        <w:rPr>
          <w:rFonts w:hint="eastAsia"/>
        </w:rPr>
        <w:t xml:space="preserve">. </w:t>
      </w:r>
      <w:r w:rsidRPr="00C401F0">
        <w:rPr>
          <w:rFonts w:hint="eastAsia"/>
        </w:rPr>
        <w:t>公民•公民素养•公民教育</w:t>
      </w:r>
      <w:r w:rsidRPr="00C401F0">
        <w:rPr>
          <w:rFonts w:hint="eastAsia"/>
        </w:rPr>
        <w:t xml:space="preserve">[J]. </w:t>
      </w:r>
      <w:r w:rsidRPr="00C401F0">
        <w:rPr>
          <w:rFonts w:hint="eastAsia"/>
        </w:rPr>
        <w:t>北京师范大学学报：社会科学版</w:t>
      </w:r>
      <w:r w:rsidRPr="00C401F0">
        <w:rPr>
          <w:rFonts w:hint="eastAsia"/>
        </w:rPr>
        <w:t>, 1996, (5):76-80.34.</w:t>
      </w:r>
      <w:r w:rsidRPr="00C401F0">
        <w:rPr>
          <w:rFonts w:hint="eastAsia"/>
        </w:rPr>
        <w:t>胡艳蓓</w:t>
      </w:r>
      <w:r w:rsidRPr="00C401F0">
        <w:rPr>
          <w:rFonts w:hint="eastAsia"/>
        </w:rPr>
        <w:t xml:space="preserve">. </w:t>
      </w:r>
      <w:r w:rsidRPr="00C401F0">
        <w:rPr>
          <w:rFonts w:hint="eastAsia"/>
        </w:rPr>
        <w:t>当代西方公民教育思想述评</w:t>
      </w:r>
      <w:r w:rsidRPr="00C401F0">
        <w:rPr>
          <w:rFonts w:hint="eastAsia"/>
        </w:rPr>
        <w:t xml:space="preserve">[J]. </w:t>
      </w:r>
      <w:r w:rsidRPr="00C401F0">
        <w:rPr>
          <w:rFonts w:hint="eastAsia"/>
        </w:rPr>
        <w:t>国外社会科学</w:t>
      </w:r>
      <w:r w:rsidRPr="00C401F0">
        <w:rPr>
          <w:rFonts w:hint="eastAsia"/>
        </w:rPr>
        <w:t>, 2002, (4):37-41. 35.</w:t>
      </w:r>
      <w:r w:rsidRPr="00C401F0">
        <w:rPr>
          <w:rFonts w:hint="eastAsia"/>
        </w:rPr>
        <w:t>朱小蔓</w:t>
      </w:r>
      <w:r w:rsidRPr="00C401F0">
        <w:rPr>
          <w:rFonts w:hint="eastAsia"/>
        </w:rPr>
        <w:t xml:space="preserve">, </w:t>
      </w:r>
      <w:r w:rsidRPr="00C401F0">
        <w:rPr>
          <w:rFonts w:hint="eastAsia"/>
        </w:rPr>
        <w:t>冯秀军</w:t>
      </w:r>
      <w:r w:rsidRPr="00C401F0">
        <w:rPr>
          <w:rFonts w:hint="eastAsia"/>
        </w:rPr>
        <w:t xml:space="preserve">. </w:t>
      </w:r>
      <w:r w:rsidRPr="00C401F0">
        <w:rPr>
          <w:rFonts w:hint="eastAsia"/>
        </w:rPr>
        <w:t>中国公民教育观发展脉络探析</w:t>
      </w:r>
      <w:r w:rsidRPr="00C401F0">
        <w:rPr>
          <w:rFonts w:hint="eastAsia"/>
        </w:rPr>
        <w:t xml:space="preserve">[J]. </w:t>
      </w:r>
      <w:r w:rsidRPr="00C401F0">
        <w:rPr>
          <w:rFonts w:hint="eastAsia"/>
        </w:rPr>
        <w:t>教育研究</w:t>
      </w:r>
      <w:r w:rsidRPr="00C401F0">
        <w:rPr>
          <w:rFonts w:hint="eastAsia"/>
        </w:rPr>
        <w:t>, 2006, (12):3-11.36.</w:t>
      </w:r>
      <w:r w:rsidRPr="00C401F0">
        <w:rPr>
          <w:rFonts w:hint="eastAsia"/>
        </w:rPr>
        <w:t>鲁洁</w:t>
      </w:r>
      <w:r w:rsidRPr="00C401F0">
        <w:rPr>
          <w:rFonts w:hint="eastAsia"/>
        </w:rPr>
        <w:t xml:space="preserve">. </w:t>
      </w:r>
      <w:r w:rsidRPr="00C401F0">
        <w:rPr>
          <w:rFonts w:hint="eastAsia"/>
        </w:rPr>
        <w:t>德育课程的生活论转向——小学德育课程在观念上的变革</w:t>
      </w:r>
      <w:r w:rsidRPr="00C401F0">
        <w:rPr>
          <w:rFonts w:hint="eastAsia"/>
        </w:rPr>
        <w:t xml:space="preserve">[J]. </w:t>
      </w:r>
      <w:r w:rsidRPr="00C401F0">
        <w:rPr>
          <w:rFonts w:hint="eastAsia"/>
        </w:rPr>
        <w:t>华东师范大学学报：教育</w:t>
      </w:r>
      <w:proofErr w:type="gramStart"/>
      <w:r w:rsidRPr="00C401F0">
        <w:rPr>
          <w:rFonts w:hint="eastAsia"/>
        </w:rPr>
        <w:t>科学版</w:t>
      </w:r>
      <w:proofErr w:type="gramEnd"/>
      <w:r w:rsidRPr="00C401F0">
        <w:rPr>
          <w:rFonts w:hint="eastAsia"/>
        </w:rPr>
        <w:t>, 2005, (3):9-16. 37.</w:t>
      </w:r>
      <w:r w:rsidRPr="00C401F0">
        <w:rPr>
          <w:rFonts w:hint="eastAsia"/>
        </w:rPr>
        <w:t>朱小蔓</w:t>
      </w:r>
      <w:r w:rsidRPr="00C401F0">
        <w:rPr>
          <w:rFonts w:hint="eastAsia"/>
        </w:rPr>
        <w:t>,</w:t>
      </w:r>
      <w:r w:rsidRPr="00C401F0">
        <w:rPr>
          <w:rFonts w:hint="eastAsia"/>
        </w:rPr>
        <w:t>其东</w:t>
      </w:r>
      <w:r w:rsidRPr="00C401F0">
        <w:rPr>
          <w:rFonts w:hint="eastAsia"/>
        </w:rPr>
        <w:t xml:space="preserve">. </w:t>
      </w:r>
      <w:r w:rsidRPr="00C401F0">
        <w:rPr>
          <w:rFonts w:hint="eastAsia"/>
        </w:rPr>
        <w:t>关于学校道德教育的思考</w:t>
      </w:r>
      <w:r w:rsidRPr="00C401F0">
        <w:rPr>
          <w:rFonts w:hint="eastAsia"/>
        </w:rPr>
        <w:t xml:space="preserve">[J]. </w:t>
      </w:r>
      <w:r w:rsidRPr="00C401F0">
        <w:rPr>
          <w:rFonts w:hint="eastAsia"/>
        </w:rPr>
        <w:t>中国教育学刊</w:t>
      </w:r>
      <w:r w:rsidRPr="00C401F0">
        <w:rPr>
          <w:rFonts w:hint="eastAsia"/>
        </w:rPr>
        <w:t>, 2004, (10):32-35. 38.</w:t>
      </w:r>
      <w:r w:rsidRPr="00C401F0">
        <w:rPr>
          <w:rFonts w:hint="eastAsia"/>
        </w:rPr>
        <w:t>王海燕</w:t>
      </w:r>
      <w:r w:rsidRPr="00C401F0">
        <w:rPr>
          <w:rFonts w:hint="eastAsia"/>
        </w:rPr>
        <w:t xml:space="preserve">. </w:t>
      </w:r>
      <w:r w:rsidRPr="00C401F0">
        <w:rPr>
          <w:rFonts w:hint="eastAsia"/>
        </w:rPr>
        <w:t>主体间理解</w:t>
      </w:r>
      <w:r w:rsidRPr="00C401F0">
        <w:rPr>
          <w:rFonts w:hint="eastAsia"/>
        </w:rPr>
        <w:t>:</w:t>
      </w:r>
      <w:r w:rsidRPr="00C401F0">
        <w:rPr>
          <w:rFonts w:hint="eastAsia"/>
        </w:rPr>
        <w:t>道德教育方法论的一种思考</w:t>
      </w:r>
      <w:r w:rsidRPr="00C401F0">
        <w:rPr>
          <w:rFonts w:hint="eastAsia"/>
        </w:rPr>
        <w:t xml:space="preserve">[J]. </w:t>
      </w:r>
      <w:r w:rsidRPr="00C401F0">
        <w:rPr>
          <w:rFonts w:hint="eastAsia"/>
        </w:rPr>
        <w:t>教育研究</w:t>
      </w:r>
      <w:r w:rsidRPr="00C401F0">
        <w:rPr>
          <w:rFonts w:hint="eastAsia"/>
        </w:rPr>
        <w:t>, 2002, (5):32-35.39.</w:t>
      </w:r>
      <w:proofErr w:type="gramStart"/>
      <w:r w:rsidRPr="00C401F0">
        <w:rPr>
          <w:rFonts w:hint="eastAsia"/>
        </w:rPr>
        <w:t>劳</w:t>
      </w:r>
      <w:proofErr w:type="gramEnd"/>
      <w:r w:rsidRPr="00C401F0">
        <w:rPr>
          <w:rFonts w:hint="eastAsia"/>
        </w:rPr>
        <w:t>逊</w:t>
      </w:r>
      <w:r w:rsidRPr="00C401F0">
        <w:rPr>
          <w:rFonts w:hint="eastAsia"/>
        </w:rPr>
        <w:t xml:space="preserve">. </w:t>
      </w:r>
      <w:r w:rsidRPr="00C401F0">
        <w:rPr>
          <w:rFonts w:hint="eastAsia"/>
        </w:rPr>
        <w:t>世界德育演进视野里的中国学校德育</w:t>
      </w:r>
      <w:r w:rsidRPr="00C401F0">
        <w:rPr>
          <w:rFonts w:hint="eastAsia"/>
        </w:rPr>
        <w:t xml:space="preserve">[J]. </w:t>
      </w:r>
      <w:r w:rsidRPr="00C401F0">
        <w:rPr>
          <w:rFonts w:hint="eastAsia"/>
        </w:rPr>
        <w:t>当代青年研究</w:t>
      </w:r>
      <w:r w:rsidRPr="00C401F0">
        <w:rPr>
          <w:rFonts w:hint="eastAsia"/>
        </w:rPr>
        <w:t>, 1996, (5):1-7.40.</w:t>
      </w:r>
      <w:proofErr w:type="gramStart"/>
      <w:r w:rsidRPr="00C401F0">
        <w:rPr>
          <w:rFonts w:hint="eastAsia"/>
        </w:rPr>
        <w:t>何芳</w:t>
      </w:r>
      <w:proofErr w:type="gramEnd"/>
      <w:r w:rsidRPr="00C401F0">
        <w:rPr>
          <w:rFonts w:hint="eastAsia"/>
        </w:rPr>
        <w:t xml:space="preserve">. </w:t>
      </w:r>
      <w:r w:rsidRPr="00C401F0">
        <w:rPr>
          <w:rFonts w:hint="eastAsia"/>
        </w:rPr>
        <w:t>感恩教育</w:t>
      </w:r>
      <w:r w:rsidRPr="00C401F0">
        <w:rPr>
          <w:rFonts w:hint="eastAsia"/>
        </w:rPr>
        <w:t>:</w:t>
      </w:r>
      <w:r w:rsidRPr="00C401F0">
        <w:rPr>
          <w:rFonts w:hint="eastAsia"/>
        </w:rPr>
        <w:t>道德教育的应有之义</w:t>
      </w:r>
      <w:r w:rsidRPr="00C401F0">
        <w:rPr>
          <w:rFonts w:hint="eastAsia"/>
        </w:rPr>
        <w:t xml:space="preserve">[J]. </w:t>
      </w:r>
      <w:r w:rsidRPr="00C401F0">
        <w:rPr>
          <w:rFonts w:hint="eastAsia"/>
        </w:rPr>
        <w:t>中国教育学刊</w:t>
      </w:r>
      <w:r w:rsidRPr="00C401F0">
        <w:rPr>
          <w:rFonts w:hint="eastAsia"/>
        </w:rPr>
        <w:t>, 2005, (7):32-36. 41.</w:t>
      </w:r>
      <w:r w:rsidRPr="00C401F0">
        <w:rPr>
          <w:rFonts w:hint="eastAsia"/>
        </w:rPr>
        <w:t>金生鈜</w:t>
      </w:r>
      <w:r w:rsidRPr="00C401F0">
        <w:rPr>
          <w:rFonts w:hint="eastAsia"/>
        </w:rPr>
        <w:t xml:space="preserve">. </w:t>
      </w:r>
      <w:r w:rsidRPr="00C401F0">
        <w:rPr>
          <w:rFonts w:hint="eastAsia"/>
        </w:rPr>
        <w:t>教育的多元价值取向与公民的培养</w:t>
      </w:r>
      <w:r w:rsidRPr="00C401F0">
        <w:rPr>
          <w:rFonts w:hint="eastAsia"/>
        </w:rPr>
        <w:t xml:space="preserve">[J]. </w:t>
      </w:r>
      <w:r w:rsidRPr="00C401F0">
        <w:rPr>
          <w:rFonts w:hint="eastAsia"/>
        </w:rPr>
        <w:t>教育理论与实践</w:t>
      </w:r>
      <w:r w:rsidRPr="00C401F0">
        <w:rPr>
          <w:rFonts w:hint="eastAsia"/>
        </w:rPr>
        <w:t>, 2000, (8):2-8.42.</w:t>
      </w:r>
      <w:r w:rsidRPr="00C401F0">
        <w:rPr>
          <w:rFonts w:hint="eastAsia"/>
        </w:rPr>
        <w:t>鲁洁</w:t>
      </w:r>
      <w:r w:rsidRPr="00C401F0">
        <w:rPr>
          <w:rFonts w:hint="eastAsia"/>
        </w:rPr>
        <w:t xml:space="preserve">. </w:t>
      </w:r>
      <w:r w:rsidRPr="00C401F0">
        <w:rPr>
          <w:rFonts w:hint="eastAsia"/>
        </w:rPr>
        <w:t>道德教育的根本作为：引导生活的建构</w:t>
      </w:r>
      <w:r w:rsidRPr="00C401F0">
        <w:rPr>
          <w:rFonts w:hint="eastAsia"/>
        </w:rPr>
        <w:t xml:space="preserve">[J]. </w:t>
      </w:r>
      <w:r w:rsidRPr="00C401F0">
        <w:rPr>
          <w:rFonts w:hint="eastAsia"/>
        </w:rPr>
        <w:t>教育研究</w:t>
      </w:r>
      <w:r w:rsidRPr="00C401F0">
        <w:rPr>
          <w:rFonts w:hint="eastAsia"/>
        </w:rPr>
        <w:t>,2010(6):3-8. 43.</w:t>
      </w:r>
      <w:r w:rsidRPr="00C401F0">
        <w:rPr>
          <w:rFonts w:hint="eastAsia"/>
        </w:rPr>
        <w:t>鲁洁</w:t>
      </w:r>
      <w:r w:rsidRPr="00C401F0">
        <w:rPr>
          <w:rFonts w:hint="eastAsia"/>
        </w:rPr>
        <w:t xml:space="preserve">. </w:t>
      </w:r>
      <w:r w:rsidRPr="00C401F0">
        <w:rPr>
          <w:rFonts w:hint="eastAsia"/>
        </w:rPr>
        <w:t>做成一个人——道德教育的根本指向</w:t>
      </w:r>
      <w:r w:rsidRPr="00C401F0">
        <w:rPr>
          <w:rFonts w:hint="eastAsia"/>
        </w:rPr>
        <w:t xml:space="preserve">[J]. </w:t>
      </w:r>
      <w:r w:rsidRPr="00C401F0">
        <w:rPr>
          <w:rFonts w:hint="eastAsia"/>
        </w:rPr>
        <w:t>教育研究</w:t>
      </w:r>
      <w:r w:rsidRPr="00C401F0">
        <w:rPr>
          <w:rFonts w:hint="eastAsia"/>
        </w:rPr>
        <w:t>, 2007, (11):11-15.44.</w:t>
      </w:r>
      <w:r w:rsidRPr="00C401F0">
        <w:rPr>
          <w:rFonts w:hint="eastAsia"/>
        </w:rPr>
        <w:t>王颖</w:t>
      </w:r>
      <w:r w:rsidRPr="00C401F0">
        <w:rPr>
          <w:rFonts w:hint="eastAsia"/>
        </w:rPr>
        <w:t xml:space="preserve">. </w:t>
      </w:r>
      <w:r w:rsidRPr="00C401F0">
        <w:rPr>
          <w:rFonts w:hint="eastAsia"/>
        </w:rPr>
        <w:t>当代中国公民教育历史性复兴的现实反思</w:t>
      </w:r>
      <w:r w:rsidRPr="00C401F0">
        <w:rPr>
          <w:rFonts w:hint="eastAsia"/>
        </w:rPr>
        <w:t xml:space="preserve">[J]. </w:t>
      </w:r>
      <w:r w:rsidRPr="00C401F0">
        <w:rPr>
          <w:rFonts w:hint="eastAsia"/>
        </w:rPr>
        <w:t>教育理论与实践</w:t>
      </w:r>
      <w:r w:rsidRPr="00C401F0">
        <w:rPr>
          <w:rFonts w:hint="eastAsia"/>
        </w:rPr>
        <w:t>, 2003, (2):7-11.45.</w:t>
      </w:r>
      <w:proofErr w:type="gramStart"/>
      <w:r w:rsidRPr="00C401F0">
        <w:rPr>
          <w:rFonts w:hint="eastAsia"/>
        </w:rPr>
        <w:t>刘济良</w:t>
      </w:r>
      <w:proofErr w:type="gramEnd"/>
      <w:r w:rsidRPr="00C401F0">
        <w:rPr>
          <w:rFonts w:hint="eastAsia"/>
        </w:rPr>
        <w:t xml:space="preserve">. </w:t>
      </w:r>
      <w:r w:rsidRPr="00C401F0">
        <w:rPr>
          <w:rFonts w:hint="eastAsia"/>
        </w:rPr>
        <w:t>回归现实生活的道德教育</w:t>
      </w:r>
      <w:r w:rsidRPr="00C401F0">
        <w:rPr>
          <w:rFonts w:hint="eastAsia"/>
        </w:rPr>
        <w:t xml:space="preserve">[J]. </w:t>
      </w:r>
      <w:r w:rsidRPr="00C401F0">
        <w:rPr>
          <w:rFonts w:hint="eastAsia"/>
        </w:rPr>
        <w:t>教育科学</w:t>
      </w:r>
      <w:r w:rsidRPr="00C401F0">
        <w:rPr>
          <w:rFonts w:hint="eastAsia"/>
        </w:rPr>
        <w:t>, 2001, (2):46-48. 46.</w:t>
      </w:r>
      <w:r w:rsidRPr="00C401F0">
        <w:rPr>
          <w:rFonts w:hint="eastAsia"/>
        </w:rPr>
        <w:t>高峰</w:t>
      </w:r>
      <w:r w:rsidRPr="00C401F0">
        <w:rPr>
          <w:rFonts w:hint="eastAsia"/>
        </w:rPr>
        <w:t xml:space="preserve">. </w:t>
      </w:r>
      <w:r w:rsidRPr="00C401F0">
        <w:rPr>
          <w:rFonts w:hint="eastAsia"/>
        </w:rPr>
        <w:t>美国公民教育的基本内涵</w:t>
      </w:r>
      <w:r w:rsidRPr="00C401F0">
        <w:rPr>
          <w:rFonts w:hint="eastAsia"/>
        </w:rPr>
        <w:t xml:space="preserve">[J]. </w:t>
      </w:r>
      <w:r w:rsidRPr="00C401F0">
        <w:rPr>
          <w:rFonts w:hint="eastAsia"/>
        </w:rPr>
        <w:t>比较教育研究</w:t>
      </w:r>
      <w:r w:rsidRPr="00C401F0">
        <w:rPr>
          <w:rFonts w:hint="eastAsia"/>
        </w:rPr>
        <w:t>, 2005, (5):55-60. 47.</w:t>
      </w:r>
      <w:proofErr w:type="gramStart"/>
      <w:r w:rsidRPr="00C401F0">
        <w:rPr>
          <w:rFonts w:hint="eastAsia"/>
        </w:rPr>
        <w:t>冯</w:t>
      </w:r>
      <w:proofErr w:type="gramEnd"/>
      <w:r w:rsidRPr="00C401F0">
        <w:rPr>
          <w:rFonts w:hint="eastAsia"/>
        </w:rPr>
        <w:t>建军</w:t>
      </w:r>
      <w:r w:rsidRPr="00C401F0">
        <w:rPr>
          <w:rFonts w:hint="eastAsia"/>
        </w:rPr>
        <w:t xml:space="preserve">. </w:t>
      </w:r>
      <w:r w:rsidRPr="00C401F0">
        <w:rPr>
          <w:rFonts w:hint="eastAsia"/>
        </w:rPr>
        <w:t>人的道德主体性与主体道德教育</w:t>
      </w:r>
      <w:r w:rsidRPr="00C401F0">
        <w:rPr>
          <w:rFonts w:hint="eastAsia"/>
        </w:rPr>
        <w:t xml:space="preserve">[J]. </w:t>
      </w:r>
      <w:r w:rsidRPr="00C401F0">
        <w:rPr>
          <w:rFonts w:hint="eastAsia"/>
        </w:rPr>
        <w:t>南京师大学报：社会科学版</w:t>
      </w:r>
      <w:r w:rsidRPr="00C401F0">
        <w:rPr>
          <w:rFonts w:hint="eastAsia"/>
        </w:rPr>
        <w:t>, 2002, (2):84-89. 48.</w:t>
      </w:r>
      <w:r w:rsidRPr="00C401F0">
        <w:rPr>
          <w:rFonts w:hint="eastAsia"/>
        </w:rPr>
        <w:t>项贤明</w:t>
      </w:r>
      <w:r w:rsidRPr="00C401F0">
        <w:rPr>
          <w:rFonts w:hint="eastAsia"/>
        </w:rPr>
        <w:t xml:space="preserve">. </w:t>
      </w:r>
      <w:r w:rsidRPr="00C401F0">
        <w:rPr>
          <w:rFonts w:hint="eastAsia"/>
        </w:rPr>
        <w:t>回归生活世界的道德教育</w:t>
      </w:r>
      <w:r w:rsidRPr="00C401F0">
        <w:rPr>
          <w:rFonts w:hint="eastAsia"/>
        </w:rPr>
        <w:t xml:space="preserve">[J]. </w:t>
      </w:r>
      <w:r w:rsidRPr="00C401F0">
        <w:rPr>
          <w:rFonts w:hint="eastAsia"/>
        </w:rPr>
        <w:t>教师教育研究</w:t>
      </w:r>
      <w:r w:rsidRPr="00C401F0">
        <w:rPr>
          <w:rFonts w:hint="eastAsia"/>
        </w:rPr>
        <w:t>, 2001, (1):47-51. 49.</w:t>
      </w:r>
      <w:r w:rsidRPr="00C401F0">
        <w:rPr>
          <w:rFonts w:hint="eastAsia"/>
        </w:rPr>
        <w:t>扈中平</w:t>
      </w:r>
      <w:r w:rsidRPr="00C401F0">
        <w:rPr>
          <w:rFonts w:hint="eastAsia"/>
        </w:rPr>
        <w:t xml:space="preserve">, </w:t>
      </w:r>
      <w:r w:rsidRPr="00C401F0">
        <w:rPr>
          <w:rFonts w:hint="eastAsia"/>
        </w:rPr>
        <w:t>刘朝晖</w:t>
      </w:r>
      <w:r w:rsidRPr="00C401F0">
        <w:rPr>
          <w:rFonts w:hint="eastAsia"/>
        </w:rPr>
        <w:t xml:space="preserve">. </w:t>
      </w:r>
      <w:r w:rsidRPr="00C401F0">
        <w:rPr>
          <w:rFonts w:hint="eastAsia"/>
        </w:rPr>
        <w:t>对道德的核心和道德教育的重新思考</w:t>
      </w:r>
      <w:r w:rsidRPr="00C401F0">
        <w:rPr>
          <w:rFonts w:hint="eastAsia"/>
        </w:rPr>
        <w:t xml:space="preserve">[J]. </w:t>
      </w:r>
      <w:r w:rsidRPr="00C401F0">
        <w:rPr>
          <w:rFonts w:hint="eastAsia"/>
        </w:rPr>
        <w:t>华东师范大学学报：教育</w:t>
      </w:r>
      <w:proofErr w:type="gramStart"/>
      <w:r w:rsidRPr="00C401F0">
        <w:rPr>
          <w:rFonts w:hint="eastAsia"/>
        </w:rPr>
        <w:t>科学版</w:t>
      </w:r>
      <w:proofErr w:type="gramEnd"/>
      <w:r w:rsidRPr="00C401F0">
        <w:rPr>
          <w:rFonts w:hint="eastAsia"/>
        </w:rPr>
        <w:t>, 2001, (2):46-53. 50.</w:t>
      </w:r>
      <w:proofErr w:type="gramStart"/>
      <w:r w:rsidRPr="00C401F0">
        <w:rPr>
          <w:rFonts w:hint="eastAsia"/>
        </w:rPr>
        <w:t>冯</w:t>
      </w:r>
      <w:proofErr w:type="gramEnd"/>
      <w:r w:rsidRPr="00C401F0">
        <w:rPr>
          <w:rFonts w:hint="eastAsia"/>
        </w:rPr>
        <w:t>建军</w:t>
      </w:r>
      <w:r w:rsidRPr="00C401F0">
        <w:rPr>
          <w:rFonts w:hint="eastAsia"/>
        </w:rPr>
        <w:t xml:space="preserve">, </w:t>
      </w:r>
      <w:r w:rsidRPr="00C401F0">
        <w:rPr>
          <w:rFonts w:hint="eastAsia"/>
        </w:rPr>
        <w:t>傅淳华</w:t>
      </w:r>
      <w:r w:rsidRPr="00C401F0">
        <w:rPr>
          <w:rFonts w:hint="eastAsia"/>
        </w:rPr>
        <w:t xml:space="preserve">. </w:t>
      </w:r>
      <w:r w:rsidRPr="00C401F0">
        <w:rPr>
          <w:rFonts w:hint="eastAsia"/>
        </w:rPr>
        <w:t>多元文化时代道德教育的困境与抉择</w:t>
      </w:r>
      <w:r w:rsidRPr="00C401F0">
        <w:rPr>
          <w:rFonts w:hint="eastAsia"/>
        </w:rPr>
        <w:t xml:space="preserve">[J]. </w:t>
      </w:r>
      <w:r w:rsidRPr="00C401F0">
        <w:rPr>
          <w:rFonts w:hint="eastAsia"/>
        </w:rPr>
        <w:t>西北师大学报：社会科学版</w:t>
      </w:r>
      <w:r w:rsidRPr="00C401F0">
        <w:rPr>
          <w:rFonts w:hint="eastAsia"/>
        </w:rPr>
        <w:t>, 2008</w:t>
      </w:r>
      <w:r w:rsidR="00D136D4" w:rsidRPr="00C401F0">
        <w:rPr>
          <w:rFonts w:hint="eastAsia"/>
        </w:rPr>
        <w:t xml:space="preserve"> </w:t>
      </w:r>
      <w:r w:rsidRPr="00C401F0">
        <w:rPr>
          <w:rFonts w:hint="eastAsia"/>
        </w:rPr>
        <w:t>(1):35-40.</w:t>
      </w:r>
    </w:p>
  </w:endnote>
  <w:endnote w:id="21">
    <w:p w:rsidR="00F2579F" w:rsidRDefault="00F2579F" w:rsidP="00436D4E">
      <w:pPr>
        <w:pStyle w:val="a7"/>
        <w:ind w:left="424" w:hangingChars="202" w:hanging="424"/>
      </w:pPr>
      <w:r>
        <w:rPr>
          <w:rFonts w:hint="eastAsia"/>
        </w:rPr>
        <w:t>[</w:t>
      </w:r>
      <w:r w:rsidRPr="00436D4E">
        <w:endnoteRef/>
      </w:r>
      <w:r>
        <w:rPr>
          <w:rFonts w:hint="eastAsia"/>
        </w:rPr>
        <w:t>]</w:t>
      </w:r>
      <w:r>
        <w:t xml:space="preserve"> </w:t>
      </w:r>
      <w:r w:rsidRPr="00D7509C">
        <w:t>Lee C M, Taylor M J. Moral Education Trends over 40 Years: A Content Analysis of the "Journal of Moral Education" (1971-2011)</w:t>
      </w:r>
      <w:proofErr w:type="gramStart"/>
      <w:r w:rsidRPr="00D7509C">
        <w:t>.[</w:t>
      </w:r>
      <w:proofErr w:type="gramEnd"/>
      <w:r w:rsidRPr="00D7509C">
        <w:t>J]. Journal of Moral Education, 2013 (4):399-429.</w:t>
      </w:r>
    </w:p>
  </w:endnote>
  <w:endnote w:id="22">
    <w:p w:rsidR="00F2579F" w:rsidRPr="001A4A30" w:rsidRDefault="00F2579F" w:rsidP="00CC79ED">
      <w:pPr>
        <w:pStyle w:val="a7"/>
        <w:ind w:left="424" w:hangingChars="202" w:hanging="424"/>
      </w:pPr>
      <w:r>
        <w:rPr>
          <w:rFonts w:hint="eastAsia"/>
        </w:rPr>
        <w:t>[</w:t>
      </w:r>
      <w:r w:rsidRPr="00CC79ED">
        <w:endnoteRef/>
      </w:r>
      <w:r>
        <w:rPr>
          <w:rFonts w:hint="eastAsia"/>
        </w:rPr>
        <w:t>]</w:t>
      </w:r>
      <w:r w:rsidRPr="001A4A30">
        <w:rPr>
          <w:rFonts w:hint="eastAsia"/>
        </w:rPr>
        <w:t>金生鈜</w:t>
      </w:r>
      <w:r>
        <w:rPr>
          <w:rFonts w:hint="eastAsia"/>
        </w:rPr>
        <w:t>.</w:t>
      </w:r>
      <w:r w:rsidRPr="001A4A30">
        <w:rPr>
          <w:rFonts w:hint="eastAsia"/>
        </w:rPr>
        <w:t>何为教育研究的规范性论证</w:t>
      </w:r>
      <w:r>
        <w:rPr>
          <w:rFonts w:hint="eastAsia"/>
        </w:rPr>
        <w:t>[J].</w:t>
      </w:r>
      <w:r>
        <w:rPr>
          <w:rFonts w:hint="eastAsia"/>
        </w:rPr>
        <w:t>教育研究</w:t>
      </w:r>
      <w:r>
        <w:rPr>
          <w:rFonts w:hint="eastAsia"/>
        </w:rPr>
        <w:t>,2015(8):4-11.</w:t>
      </w:r>
    </w:p>
  </w:endnote>
  <w:endnote w:id="23">
    <w:p w:rsidR="00F2579F" w:rsidRDefault="00F2579F" w:rsidP="00436D4E">
      <w:pPr>
        <w:pStyle w:val="a7"/>
        <w:ind w:left="424" w:hangingChars="202" w:hanging="424"/>
      </w:pPr>
      <w:r>
        <w:rPr>
          <w:rFonts w:hint="eastAsia"/>
        </w:rPr>
        <w:t>[</w:t>
      </w:r>
      <w:r w:rsidRPr="00436D4E">
        <w:endnoteRef/>
      </w:r>
      <w:r>
        <w:rPr>
          <w:rFonts w:hint="eastAsia"/>
        </w:rPr>
        <w:t>]</w:t>
      </w:r>
      <w:r w:rsidRPr="00DF0F0C">
        <w:rPr>
          <w:rFonts w:hint="eastAsia"/>
        </w:rPr>
        <w:t>任剑涛</w:t>
      </w:r>
      <w:r w:rsidRPr="00DF0F0C">
        <w:rPr>
          <w:rFonts w:hint="eastAsia"/>
        </w:rPr>
        <w:t xml:space="preserve">. </w:t>
      </w:r>
      <w:r w:rsidRPr="00DF0F0C">
        <w:rPr>
          <w:rFonts w:hint="eastAsia"/>
        </w:rPr>
        <w:t>试论政治学的规范研究与实证研究的关系</w:t>
      </w:r>
      <w:r w:rsidRPr="00DF0F0C">
        <w:rPr>
          <w:rFonts w:hint="eastAsia"/>
        </w:rPr>
        <w:t xml:space="preserve">[J]. </w:t>
      </w:r>
      <w:r w:rsidRPr="00DF0F0C">
        <w:rPr>
          <w:rFonts w:hint="eastAsia"/>
        </w:rPr>
        <w:t>政治学研究</w:t>
      </w:r>
      <w:r w:rsidRPr="00DF0F0C">
        <w:rPr>
          <w:rFonts w:hint="eastAsia"/>
        </w:rPr>
        <w:t>, 2008(3):76-81.</w:t>
      </w:r>
    </w:p>
  </w:endnote>
  <w:endnote w:id="24">
    <w:p w:rsidR="00F2579F" w:rsidRDefault="00F2579F" w:rsidP="00436D4E">
      <w:pPr>
        <w:pStyle w:val="a7"/>
        <w:ind w:left="424" w:hangingChars="202" w:hanging="424"/>
      </w:pPr>
      <w:r>
        <w:rPr>
          <w:rFonts w:hint="eastAsia"/>
        </w:rPr>
        <w:t>[</w:t>
      </w:r>
      <w:r w:rsidRPr="00436D4E">
        <w:endnoteRef/>
      </w:r>
      <w:r>
        <w:rPr>
          <w:rFonts w:hint="eastAsia"/>
        </w:rPr>
        <w:t>]</w:t>
      </w:r>
      <w:r w:rsidRPr="00D7509C">
        <w:rPr>
          <w:rFonts w:hint="eastAsia"/>
        </w:rPr>
        <w:t>何艳玲</w:t>
      </w:r>
      <w:r w:rsidRPr="00D7509C">
        <w:rPr>
          <w:rFonts w:hint="eastAsia"/>
        </w:rPr>
        <w:t xml:space="preserve">. </w:t>
      </w:r>
      <w:r w:rsidRPr="00D7509C">
        <w:rPr>
          <w:rFonts w:hint="eastAsia"/>
        </w:rPr>
        <w:t>问题与方法：近十年来中国行政学研究评估（</w:t>
      </w:r>
      <w:r w:rsidRPr="00D7509C">
        <w:rPr>
          <w:rFonts w:hint="eastAsia"/>
        </w:rPr>
        <w:t>1995-2005</w:t>
      </w:r>
      <w:r w:rsidRPr="00D7509C">
        <w:rPr>
          <w:rFonts w:hint="eastAsia"/>
        </w:rPr>
        <w:t>）</w:t>
      </w:r>
      <w:r w:rsidRPr="00D7509C">
        <w:rPr>
          <w:rFonts w:hint="eastAsia"/>
        </w:rPr>
        <w:t xml:space="preserve">[J]. </w:t>
      </w:r>
      <w:r w:rsidRPr="00D7509C">
        <w:rPr>
          <w:rFonts w:hint="eastAsia"/>
        </w:rPr>
        <w:t>政治学研究</w:t>
      </w:r>
      <w:r w:rsidRPr="00D7509C">
        <w:rPr>
          <w:rFonts w:hint="eastAsia"/>
        </w:rPr>
        <w:t>, 2007, (1):93-104.</w:t>
      </w:r>
    </w:p>
  </w:endnote>
  <w:endnote w:id="25">
    <w:p w:rsidR="00F2579F" w:rsidRPr="00B47C44" w:rsidRDefault="00F2579F" w:rsidP="00B47C44">
      <w:pPr>
        <w:pStyle w:val="a7"/>
        <w:ind w:left="424" w:hangingChars="202" w:hanging="424"/>
      </w:pPr>
      <w:r>
        <w:rPr>
          <w:rFonts w:hint="eastAsia"/>
        </w:rPr>
        <w:t>[</w:t>
      </w:r>
      <w:r w:rsidRPr="00B47C44">
        <w:endnoteRef/>
      </w:r>
      <w:r>
        <w:rPr>
          <w:rFonts w:hint="eastAsia"/>
        </w:rPr>
        <w:t>]</w:t>
      </w:r>
      <w:r w:rsidRPr="00B47C44">
        <w:rPr>
          <w:rFonts w:hint="eastAsia"/>
        </w:rPr>
        <w:t>杨文登</w:t>
      </w:r>
      <w:r w:rsidRPr="00B47C44">
        <w:rPr>
          <w:rFonts w:hint="eastAsia"/>
        </w:rPr>
        <w:t xml:space="preserve">, </w:t>
      </w:r>
      <w:r w:rsidRPr="00B47C44">
        <w:rPr>
          <w:rFonts w:hint="eastAsia"/>
        </w:rPr>
        <w:t>叶</w:t>
      </w:r>
      <w:proofErr w:type="gramStart"/>
      <w:r w:rsidRPr="00B47C44">
        <w:rPr>
          <w:rFonts w:hint="eastAsia"/>
        </w:rPr>
        <w:t>浩</w:t>
      </w:r>
      <w:proofErr w:type="gramEnd"/>
      <w:r w:rsidRPr="00B47C44">
        <w:rPr>
          <w:rFonts w:hint="eastAsia"/>
        </w:rPr>
        <w:t>生</w:t>
      </w:r>
      <w:r w:rsidRPr="00B47C44">
        <w:rPr>
          <w:rFonts w:hint="eastAsia"/>
        </w:rPr>
        <w:t xml:space="preserve">. </w:t>
      </w:r>
      <w:r w:rsidRPr="00B47C44">
        <w:rPr>
          <w:rFonts w:hint="eastAsia"/>
        </w:rPr>
        <w:t>缩短教育理论与实践的距离：基于循证教育学的视野</w:t>
      </w:r>
      <w:r w:rsidRPr="00B47C44">
        <w:rPr>
          <w:rFonts w:hint="eastAsia"/>
        </w:rPr>
        <w:t xml:space="preserve">[J]. </w:t>
      </w:r>
      <w:r w:rsidRPr="00B47C44">
        <w:rPr>
          <w:rFonts w:hint="eastAsia"/>
        </w:rPr>
        <w:t>教育研究与实验</w:t>
      </w:r>
      <w:r w:rsidRPr="00B47C44">
        <w:rPr>
          <w:rFonts w:hint="eastAsia"/>
        </w:rPr>
        <w:t>, 2010(3):11-17.</w:t>
      </w:r>
    </w:p>
  </w:endnote>
  <w:endnote w:id="26">
    <w:p w:rsidR="00A8116C" w:rsidRPr="003D4209" w:rsidRDefault="00A8116C" w:rsidP="00A8116C">
      <w:pPr>
        <w:pStyle w:val="a7"/>
        <w:ind w:left="567" w:hangingChars="270" w:hanging="567"/>
      </w:pPr>
      <w:r>
        <w:rPr>
          <w:rFonts w:hint="eastAsia"/>
        </w:rPr>
        <w:t>[</w:t>
      </w:r>
      <w:r w:rsidRPr="00F54CDE">
        <w:endnoteRef/>
      </w:r>
      <w:r>
        <w:rPr>
          <w:rFonts w:hint="eastAsia"/>
        </w:rPr>
        <w:t>]</w:t>
      </w:r>
      <w:r>
        <w:t xml:space="preserve"> </w:t>
      </w:r>
      <w:r w:rsidRPr="003D4209">
        <w:t>Lee C M, Taylor M J. Moral Education Trends over 40 Years: A Content Analysis of the "Journal of Moral Education" (1971-2011)</w:t>
      </w:r>
      <w:proofErr w:type="gramStart"/>
      <w:r w:rsidRPr="003D4209">
        <w:t>.[</w:t>
      </w:r>
      <w:proofErr w:type="gramEnd"/>
      <w:r w:rsidRPr="003D4209">
        <w:t>J]. Journal of Moral Education, 2013 (4):399-429.</w:t>
      </w:r>
    </w:p>
  </w:endnote>
  <w:endnote w:id="27">
    <w:p w:rsidR="009C0CE4" w:rsidRPr="003D4209" w:rsidRDefault="009C0CE4" w:rsidP="009C0CE4">
      <w:pPr>
        <w:pStyle w:val="a7"/>
        <w:ind w:left="567" w:hangingChars="270" w:hanging="567"/>
      </w:pPr>
      <w:r>
        <w:rPr>
          <w:rFonts w:hint="eastAsia"/>
        </w:rPr>
        <w:t>[</w:t>
      </w:r>
      <w:r w:rsidRPr="00F54CDE">
        <w:endnoteRef/>
      </w:r>
      <w:r>
        <w:rPr>
          <w:rFonts w:hint="eastAsia"/>
        </w:rPr>
        <w:t>]</w:t>
      </w:r>
      <w:r>
        <w:t xml:space="preserve"> </w:t>
      </w:r>
      <w:r w:rsidRPr="003D4209">
        <w:t>Lee C M, Taylor M J. Moral Education Trends over 40 Years: A Content Analysis of the "Journal of Moral Education" (1971-2011)</w:t>
      </w:r>
      <w:proofErr w:type="gramStart"/>
      <w:r w:rsidRPr="003D4209">
        <w:t>.[</w:t>
      </w:r>
      <w:proofErr w:type="gramEnd"/>
      <w:r w:rsidRPr="003D4209">
        <w:t>J]. Journal of Moral Education, 2013 (4):399-429.</w:t>
      </w:r>
    </w:p>
  </w:endnote>
  <w:endnote w:id="28">
    <w:p w:rsidR="009C0CE4" w:rsidRPr="00D157BC" w:rsidRDefault="009C0CE4" w:rsidP="009C0CE4">
      <w:pPr>
        <w:pStyle w:val="a7"/>
        <w:ind w:left="567" w:hangingChars="270" w:hanging="567"/>
      </w:pPr>
      <w:r>
        <w:rPr>
          <w:rFonts w:hint="eastAsia"/>
        </w:rPr>
        <w:t>[</w:t>
      </w:r>
      <w:r w:rsidRPr="00D157BC">
        <w:endnoteRef/>
      </w:r>
      <w:r>
        <w:rPr>
          <w:rFonts w:hint="eastAsia"/>
        </w:rPr>
        <w:t>]</w:t>
      </w:r>
      <w:r>
        <w:t xml:space="preserve"> </w:t>
      </w:r>
      <w:r w:rsidRPr="00D157BC">
        <w:rPr>
          <w:rFonts w:hint="eastAsia"/>
        </w:rPr>
        <w:t>[</w:t>
      </w:r>
      <w:r w:rsidRPr="00D157BC">
        <w:rPr>
          <w:rFonts w:hint="eastAsia"/>
        </w:rPr>
        <w:t>英</w:t>
      </w:r>
      <w:r w:rsidRPr="00D157BC">
        <w:rPr>
          <w:rFonts w:hint="eastAsia"/>
        </w:rPr>
        <w:t>]</w:t>
      </w:r>
      <w:r w:rsidRPr="00D157BC">
        <w:rPr>
          <w:rFonts w:hint="eastAsia"/>
        </w:rPr>
        <w:t>格特•比斯塔</w:t>
      </w:r>
      <w:r w:rsidRPr="00D157BC">
        <w:rPr>
          <w:rFonts w:hint="eastAsia"/>
        </w:rPr>
        <w:t>.</w:t>
      </w:r>
      <w:r w:rsidRPr="00D157BC">
        <w:rPr>
          <w:rFonts w:hint="eastAsia"/>
        </w:rPr>
        <w:t>教育研究和教育实践中的证据和价值</w:t>
      </w:r>
      <w:r w:rsidRPr="00D157BC">
        <w:rPr>
          <w:rFonts w:hint="eastAsia"/>
        </w:rPr>
        <w:t>[J].</w:t>
      </w:r>
      <w:r w:rsidRPr="00D157BC">
        <w:rPr>
          <w:rFonts w:hint="eastAsia"/>
        </w:rPr>
        <w:t>北京大学教育评论</w:t>
      </w:r>
      <w:r w:rsidRPr="00D157BC">
        <w:rPr>
          <w:rFonts w:hint="eastAsia"/>
        </w:rPr>
        <w:t>,2011(1):123-135.</w:t>
      </w:r>
    </w:p>
  </w:endnote>
  <w:endnote w:id="29">
    <w:p w:rsidR="009C0CE4" w:rsidRDefault="009C0CE4" w:rsidP="009C0CE4">
      <w:pPr>
        <w:pStyle w:val="a7"/>
        <w:ind w:left="424" w:hangingChars="202" w:hanging="424"/>
      </w:pPr>
      <w:r>
        <w:rPr>
          <w:rFonts w:hint="eastAsia"/>
        </w:rPr>
        <w:t>[</w:t>
      </w:r>
      <w:r w:rsidRPr="00F47051">
        <w:endnoteRef/>
      </w:r>
      <w:r>
        <w:rPr>
          <w:rFonts w:hint="eastAsia"/>
        </w:rPr>
        <w:t>]</w:t>
      </w:r>
      <w:r w:rsidRPr="004D7560">
        <w:rPr>
          <w:rFonts w:hint="eastAsia"/>
        </w:rPr>
        <w:t>孙正聿</w:t>
      </w:r>
      <w:r w:rsidRPr="004D7560">
        <w:rPr>
          <w:rFonts w:hint="eastAsia"/>
        </w:rPr>
        <w:t xml:space="preserve">. </w:t>
      </w:r>
      <w:r w:rsidRPr="004D7560">
        <w:rPr>
          <w:rFonts w:hint="eastAsia"/>
        </w:rPr>
        <w:t>我国人文社会科学研究的范式转换及其他——关于文科研究的几点体会</w:t>
      </w:r>
      <w:r w:rsidRPr="004D7560">
        <w:rPr>
          <w:rFonts w:hint="eastAsia"/>
        </w:rPr>
        <w:t xml:space="preserve">[J]. </w:t>
      </w:r>
      <w:r w:rsidRPr="004D7560">
        <w:rPr>
          <w:rFonts w:hint="eastAsia"/>
        </w:rPr>
        <w:t>学术界</w:t>
      </w:r>
      <w:r w:rsidRPr="004D7560">
        <w:rPr>
          <w:rFonts w:hint="eastAsia"/>
        </w:rPr>
        <w:t>, 2005(2):7-22.</w:t>
      </w:r>
    </w:p>
  </w:endnote>
  <w:endnote w:id="30">
    <w:p w:rsidR="009C0CE4" w:rsidRPr="00F47051" w:rsidRDefault="009C0CE4" w:rsidP="009C0CE4">
      <w:pPr>
        <w:pStyle w:val="a7"/>
        <w:ind w:left="424" w:hangingChars="202" w:hanging="424"/>
      </w:pPr>
      <w:r>
        <w:rPr>
          <w:rFonts w:hint="eastAsia"/>
        </w:rPr>
        <w:t>[</w:t>
      </w:r>
      <w:r w:rsidRPr="00F47051">
        <w:endnoteRef/>
      </w:r>
      <w:r>
        <w:rPr>
          <w:rFonts w:hint="eastAsia"/>
        </w:rPr>
        <w:t>]</w:t>
      </w:r>
      <w:r w:rsidRPr="00F47051">
        <w:rPr>
          <w:rFonts w:hint="eastAsia"/>
        </w:rPr>
        <w:t>何艳玲</w:t>
      </w:r>
      <w:r w:rsidRPr="00F47051">
        <w:rPr>
          <w:rFonts w:hint="eastAsia"/>
        </w:rPr>
        <w:t xml:space="preserve">. </w:t>
      </w:r>
      <w:r w:rsidRPr="00F47051">
        <w:rPr>
          <w:rFonts w:hint="eastAsia"/>
        </w:rPr>
        <w:t>公共行政学研究是我们与这个时代肝胆相照的方式</w:t>
      </w:r>
      <w:r w:rsidRPr="00F47051">
        <w:rPr>
          <w:rFonts w:hint="eastAsia"/>
        </w:rPr>
        <w:t xml:space="preserve">[J]. </w:t>
      </w:r>
      <w:r w:rsidRPr="00F47051">
        <w:rPr>
          <w:rFonts w:hint="eastAsia"/>
        </w:rPr>
        <w:t>国家行政学院学报</w:t>
      </w:r>
      <w:r w:rsidRPr="00F47051">
        <w:rPr>
          <w:rFonts w:hint="eastAsia"/>
        </w:rPr>
        <w:t>, 2014, (5):39-43.</w:t>
      </w:r>
    </w:p>
  </w:endnote>
  <w:endnote w:id="31">
    <w:p w:rsidR="00F2579F" w:rsidRPr="00B40689" w:rsidRDefault="00F2579F" w:rsidP="0082419A">
      <w:pPr>
        <w:pStyle w:val="a7"/>
        <w:ind w:left="424" w:hangingChars="202" w:hanging="424"/>
      </w:pPr>
      <w:r>
        <w:rPr>
          <w:rFonts w:hint="eastAsia"/>
        </w:rPr>
        <w:t>[</w:t>
      </w:r>
      <w:r w:rsidRPr="0082419A">
        <w:endnoteRef/>
      </w:r>
      <w:r>
        <w:rPr>
          <w:rFonts w:hint="eastAsia"/>
        </w:rPr>
        <w:t>]</w:t>
      </w:r>
      <w:r w:rsidRPr="00B40689">
        <w:rPr>
          <w:rFonts w:hint="eastAsia"/>
        </w:rPr>
        <w:t>何艳玲</w:t>
      </w:r>
      <w:r w:rsidRPr="00B40689">
        <w:rPr>
          <w:rFonts w:hint="eastAsia"/>
        </w:rPr>
        <w:t xml:space="preserve">, </w:t>
      </w:r>
      <w:r w:rsidRPr="00B40689">
        <w:rPr>
          <w:rFonts w:hint="eastAsia"/>
        </w:rPr>
        <w:t>汪广龙</w:t>
      </w:r>
      <w:r w:rsidRPr="00B40689">
        <w:rPr>
          <w:rFonts w:hint="eastAsia"/>
        </w:rPr>
        <w:t xml:space="preserve">. </w:t>
      </w:r>
      <w:r w:rsidRPr="00B40689">
        <w:rPr>
          <w:rFonts w:hint="eastAsia"/>
        </w:rPr>
        <w:t>我们应该关注什么：关于公共行政学“大问题”的争论</w:t>
      </w:r>
      <w:r w:rsidRPr="00B40689">
        <w:rPr>
          <w:rFonts w:hint="eastAsia"/>
        </w:rPr>
        <w:t xml:space="preserve">[J]. </w:t>
      </w:r>
      <w:r w:rsidRPr="00B40689">
        <w:rPr>
          <w:rFonts w:hint="eastAsia"/>
        </w:rPr>
        <w:t>中国行政管理</w:t>
      </w:r>
      <w:r w:rsidRPr="00B40689">
        <w:rPr>
          <w:rFonts w:hint="eastAsia"/>
        </w:rPr>
        <w:t>, 2011, (12):43-49.</w:t>
      </w:r>
    </w:p>
  </w:endnote>
  <w:endnote w:id="32">
    <w:p w:rsidR="00F2579F" w:rsidRPr="00CD3EB2" w:rsidRDefault="00F2579F" w:rsidP="00CD3EB2">
      <w:pPr>
        <w:pStyle w:val="a7"/>
        <w:ind w:left="424" w:hangingChars="202" w:hanging="424"/>
      </w:pPr>
      <w:r>
        <w:rPr>
          <w:rFonts w:hint="eastAsia"/>
        </w:rPr>
        <w:t>[</w:t>
      </w:r>
      <w:r w:rsidRPr="00CD3EB2">
        <w:endnoteRef/>
      </w:r>
      <w:r>
        <w:rPr>
          <w:rFonts w:hint="eastAsia"/>
        </w:rPr>
        <w:t>]</w:t>
      </w:r>
      <w:r w:rsidRPr="00CD3EB2">
        <w:rPr>
          <w:rFonts w:hint="eastAsia"/>
        </w:rPr>
        <w:t>杨开城</w:t>
      </w:r>
      <w:r w:rsidRPr="00CD3EB2">
        <w:rPr>
          <w:rFonts w:hint="eastAsia"/>
        </w:rPr>
        <w:t>.</w:t>
      </w:r>
      <w:r w:rsidRPr="00CD3EB2">
        <w:rPr>
          <w:rFonts w:hint="eastAsia"/>
        </w:rPr>
        <w:t>我们需要何种教育学——教育技术学视角的回答</w:t>
      </w:r>
      <w:r w:rsidRPr="00CD3EB2">
        <w:rPr>
          <w:rFonts w:hint="eastAsia"/>
        </w:rPr>
        <w:t>[J].</w:t>
      </w:r>
      <w:r w:rsidRPr="00CD3EB2">
        <w:rPr>
          <w:rFonts w:hint="eastAsia"/>
        </w:rPr>
        <w:t>现代教育技术，</w:t>
      </w:r>
      <w:r w:rsidRPr="00CD3EB2">
        <w:rPr>
          <w:rFonts w:hint="eastAsia"/>
        </w:rPr>
        <w:t>2011(6):23-26.</w:t>
      </w:r>
    </w:p>
  </w:endnote>
  <w:endnote w:id="33">
    <w:p w:rsidR="00F2579F" w:rsidRDefault="00F2579F" w:rsidP="00741E71">
      <w:pPr>
        <w:pStyle w:val="a7"/>
        <w:ind w:left="424" w:hangingChars="202" w:hanging="424"/>
      </w:pPr>
      <w:r>
        <w:rPr>
          <w:rFonts w:hint="eastAsia"/>
        </w:rPr>
        <w:t>[</w:t>
      </w:r>
      <w:r w:rsidRPr="00F47051">
        <w:endnoteRef/>
      </w:r>
      <w:r>
        <w:rPr>
          <w:rFonts w:hint="eastAsia"/>
        </w:rPr>
        <w:t>]</w:t>
      </w:r>
      <w:r w:rsidRPr="004D7560">
        <w:rPr>
          <w:rFonts w:hint="eastAsia"/>
        </w:rPr>
        <w:t>何艳玲</w:t>
      </w:r>
      <w:r w:rsidRPr="004D7560">
        <w:rPr>
          <w:rFonts w:hint="eastAsia"/>
        </w:rPr>
        <w:t>.</w:t>
      </w:r>
      <w:r w:rsidRPr="004D7560">
        <w:rPr>
          <w:rFonts w:hint="eastAsia"/>
        </w:rPr>
        <w:t>学科自主性取决于知识品质</w:t>
      </w:r>
      <w:r w:rsidRPr="004D7560">
        <w:rPr>
          <w:rFonts w:hint="eastAsia"/>
        </w:rPr>
        <w:t xml:space="preserve">. </w:t>
      </w:r>
      <w:r w:rsidRPr="004D7560">
        <w:rPr>
          <w:rFonts w:hint="eastAsia"/>
        </w:rPr>
        <w:t>中国社会科学报</w:t>
      </w:r>
      <w:r>
        <w:rPr>
          <w:rFonts w:hint="eastAsia"/>
        </w:rPr>
        <w:t>[N].</w:t>
      </w:r>
      <w:r w:rsidRPr="004D7560">
        <w:rPr>
          <w:rFonts w:hint="eastAsia"/>
        </w:rPr>
        <w:t>2015</w:t>
      </w:r>
      <w:r>
        <w:rPr>
          <w:rFonts w:hint="eastAsia"/>
        </w:rPr>
        <w:t>-</w:t>
      </w:r>
      <w:r w:rsidRPr="004D7560">
        <w:rPr>
          <w:rFonts w:hint="eastAsia"/>
        </w:rPr>
        <w:t>6</w:t>
      </w:r>
      <w:r>
        <w:rPr>
          <w:rFonts w:hint="eastAsia"/>
        </w:rPr>
        <w:t>-</w:t>
      </w:r>
      <w:r w:rsidRPr="004D7560">
        <w:rPr>
          <w:rFonts w:hint="eastAsia"/>
        </w:rPr>
        <w:t xml:space="preserve">5 </w:t>
      </w:r>
      <w:r w:rsidRPr="004D7560">
        <w:rPr>
          <w:rFonts w:hint="eastAsia"/>
        </w:rPr>
        <w:t>日第</w:t>
      </w:r>
      <w:r w:rsidRPr="004D7560">
        <w:rPr>
          <w:rFonts w:hint="eastAsia"/>
        </w:rPr>
        <w:t xml:space="preserve"> B02 </w:t>
      </w:r>
      <w:r w:rsidRPr="004D7560">
        <w:rPr>
          <w:rFonts w:hint="eastAsia"/>
        </w:rPr>
        <w:t>版公共管理</w:t>
      </w:r>
    </w:p>
  </w:endnote>
  <w:endnote w:id="34">
    <w:p w:rsidR="007B1551" w:rsidRPr="007B1551" w:rsidRDefault="007B1551" w:rsidP="007B1551">
      <w:pPr>
        <w:pStyle w:val="a7"/>
        <w:ind w:left="424" w:hangingChars="202" w:hanging="424"/>
      </w:pPr>
      <w:r>
        <w:rPr>
          <w:rFonts w:hint="eastAsia"/>
        </w:rPr>
        <w:t>[</w:t>
      </w:r>
      <w:r w:rsidRPr="007B1551">
        <w:endnoteRef/>
      </w:r>
      <w:r>
        <w:rPr>
          <w:rFonts w:hint="eastAsia"/>
        </w:rPr>
        <w:t>]</w:t>
      </w:r>
      <w:r w:rsidRPr="007B1551">
        <w:rPr>
          <w:rFonts w:hint="eastAsia"/>
        </w:rPr>
        <w:t>阎光才</w:t>
      </w:r>
      <w:r w:rsidRPr="007B1551">
        <w:rPr>
          <w:rFonts w:hint="eastAsia"/>
        </w:rPr>
        <w:t xml:space="preserve">. </w:t>
      </w:r>
      <w:r w:rsidRPr="007B1551">
        <w:rPr>
          <w:rFonts w:hint="eastAsia"/>
        </w:rPr>
        <w:t>教育过程中知识的公共性与教育实践——</w:t>
      </w:r>
      <w:proofErr w:type="gramStart"/>
      <w:r w:rsidRPr="007B1551">
        <w:rPr>
          <w:rFonts w:hint="eastAsia"/>
        </w:rPr>
        <w:t>兼批激进</w:t>
      </w:r>
      <w:proofErr w:type="gramEnd"/>
      <w:r w:rsidRPr="007B1551">
        <w:rPr>
          <w:rFonts w:hint="eastAsia"/>
        </w:rPr>
        <w:t>建构主义的教育观和课程观</w:t>
      </w:r>
      <w:r w:rsidRPr="007B1551">
        <w:rPr>
          <w:rFonts w:hint="eastAsia"/>
        </w:rPr>
        <w:t xml:space="preserve">[J]. </w:t>
      </w:r>
      <w:r w:rsidRPr="007B1551">
        <w:rPr>
          <w:rFonts w:hint="eastAsia"/>
        </w:rPr>
        <w:t>北京大学教育评论</w:t>
      </w:r>
      <w:r w:rsidR="00CD3D79">
        <w:rPr>
          <w:rFonts w:hint="eastAsia"/>
        </w:rPr>
        <w:t>, 2005</w:t>
      </w:r>
      <w:r w:rsidRPr="007B1551">
        <w:rPr>
          <w:rFonts w:hint="eastAsia"/>
        </w:rPr>
        <w:t xml:space="preserve">(2):52-58. </w:t>
      </w:r>
    </w:p>
  </w:endnote>
  <w:endnote w:id="35">
    <w:p w:rsidR="007B1551" w:rsidRPr="00343B22" w:rsidRDefault="007B1551" w:rsidP="007B1551">
      <w:pPr>
        <w:pStyle w:val="a7"/>
        <w:ind w:left="424" w:hangingChars="202" w:hanging="424"/>
      </w:pPr>
      <w:r>
        <w:rPr>
          <w:rFonts w:hint="eastAsia"/>
        </w:rPr>
        <w:t>[</w:t>
      </w:r>
      <w:r w:rsidRPr="00D15F74">
        <w:endnoteRef/>
      </w:r>
      <w:r>
        <w:rPr>
          <w:rFonts w:hint="eastAsia"/>
        </w:rPr>
        <w:t>]</w:t>
      </w:r>
      <w:r w:rsidRPr="00343B22">
        <w:rPr>
          <w:rFonts w:hint="eastAsia"/>
        </w:rPr>
        <w:t>阚维</w:t>
      </w:r>
      <w:r w:rsidRPr="00343B22">
        <w:rPr>
          <w:rFonts w:hint="eastAsia"/>
        </w:rPr>
        <w:t>.</w:t>
      </w:r>
      <w:r w:rsidRPr="00343B22">
        <w:rPr>
          <w:rFonts w:hint="eastAsia"/>
        </w:rPr>
        <w:t>课程标准何以被“悬垂”：社会知识论的视角</w:t>
      </w:r>
      <w:r w:rsidRPr="00343B22">
        <w:rPr>
          <w:rFonts w:hint="eastAsia"/>
        </w:rPr>
        <w:t>[J].</w:t>
      </w:r>
      <w:r w:rsidRPr="00343B22">
        <w:rPr>
          <w:rFonts w:hint="eastAsia"/>
        </w:rPr>
        <w:t>教育学报</w:t>
      </w:r>
      <w:r w:rsidRPr="00343B22">
        <w:rPr>
          <w:rFonts w:hint="eastAsia"/>
        </w:rPr>
        <w:t>,2015(2):63-72.</w:t>
      </w:r>
    </w:p>
  </w:endnote>
  <w:endnote w:id="36">
    <w:p w:rsidR="004C15C6" w:rsidRPr="001D5DD7" w:rsidRDefault="004C15C6" w:rsidP="004C15C6">
      <w:pPr>
        <w:pStyle w:val="a7"/>
        <w:ind w:left="424" w:hangingChars="202" w:hanging="424"/>
      </w:pPr>
      <w:r>
        <w:rPr>
          <w:rFonts w:hint="eastAsia"/>
        </w:rPr>
        <w:t>[</w:t>
      </w:r>
      <w:r w:rsidRPr="001D5DD7">
        <w:endnoteRef/>
      </w:r>
      <w:r>
        <w:rPr>
          <w:rFonts w:hint="eastAsia"/>
        </w:rPr>
        <w:t>][</w:t>
      </w:r>
      <w:r w:rsidRPr="001D5DD7">
        <w:rPr>
          <w:rFonts w:hint="eastAsia"/>
        </w:rPr>
        <w:t>美</w:t>
      </w:r>
      <w:r>
        <w:rPr>
          <w:rFonts w:hint="eastAsia"/>
        </w:rPr>
        <w:t>]</w:t>
      </w:r>
      <w:r w:rsidRPr="001D5DD7">
        <w:rPr>
          <w:rFonts w:hint="eastAsia"/>
        </w:rPr>
        <w:t>迈克尔•阿普尔（</w:t>
      </w:r>
      <w:r w:rsidRPr="001D5DD7">
        <w:rPr>
          <w:rFonts w:hint="eastAsia"/>
        </w:rPr>
        <w:t xml:space="preserve">Michael </w:t>
      </w:r>
      <w:proofErr w:type="spellStart"/>
      <w:r w:rsidRPr="001D5DD7">
        <w:rPr>
          <w:rFonts w:hint="eastAsia"/>
        </w:rPr>
        <w:t>W.Apple</w:t>
      </w:r>
      <w:proofErr w:type="spellEnd"/>
      <w:r w:rsidRPr="001D5DD7">
        <w:rPr>
          <w:rFonts w:hint="eastAsia"/>
        </w:rPr>
        <w:t>）著；曲囡囡，刘明堂译</w:t>
      </w:r>
      <w:r w:rsidRPr="001D5DD7">
        <w:rPr>
          <w:rFonts w:hint="eastAsia"/>
        </w:rPr>
        <w:t>.</w:t>
      </w:r>
      <w:r w:rsidRPr="001D5DD7">
        <w:rPr>
          <w:rFonts w:hint="eastAsia"/>
        </w:rPr>
        <w:t>官方知识</w:t>
      </w:r>
      <w:r w:rsidRPr="001D5DD7">
        <w:rPr>
          <w:rFonts w:hint="eastAsia"/>
        </w:rPr>
        <w:t>:</w:t>
      </w:r>
      <w:r w:rsidRPr="001D5DD7">
        <w:rPr>
          <w:rFonts w:hint="eastAsia"/>
        </w:rPr>
        <w:t>保守时代的民主教育</w:t>
      </w:r>
      <w:r w:rsidRPr="001D5DD7">
        <w:rPr>
          <w:rFonts w:hint="eastAsia"/>
        </w:rPr>
        <w:t>[M].</w:t>
      </w:r>
      <w:r w:rsidRPr="001D5DD7">
        <w:rPr>
          <w:rFonts w:hint="eastAsia"/>
        </w:rPr>
        <w:t>上海：华东师范大学出版社</w:t>
      </w:r>
      <w:r w:rsidRPr="001D5DD7">
        <w:rPr>
          <w:rFonts w:hint="eastAsia"/>
        </w:rPr>
        <w:t>,2004:65.</w:t>
      </w:r>
    </w:p>
  </w:endnote>
  <w:endnote w:id="37">
    <w:p w:rsidR="004C15C6" w:rsidRPr="004C15C6" w:rsidRDefault="004C15C6" w:rsidP="004C15C6">
      <w:pPr>
        <w:pStyle w:val="a7"/>
        <w:ind w:left="424" w:hangingChars="202" w:hanging="424"/>
      </w:pPr>
      <w:r>
        <w:rPr>
          <w:rFonts w:hint="eastAsia"/>
        </w:rPr>
        <w:t>[</w:t>
      </w:r>
      <w:r w:rsidRPr="004C15C6">
        <w:endnoteRef/>
      </w:r>
      <w:r>
        <w:rPr>
          <w:rFonts w:hint="eastAsia"/>
        </w:rPr>
        <w:t>]</w:t>
      </w:r>
      <w:r w:rsidRPr="004C15C6">
        <w:rPr>
          <w:rFonts w:hint="eastAsia"/>
        </w:rPr>
        <w:t>高水红</w:t>
      </w:r>
      <w:r w:rsidRPr="004C15C6">
        <w:rPr>
          <w:rFonts w:hint="eastAsia"/>
        </w:rPr>
        <w:t xml:space="preserve">. </w:t>
      </w:r>
      <w:r w:rsidRPr="004C15C6">
        <w:rPr>
          <w:rFonts w:hint="eastAsia"/>
        </w:rPr>
        <w:t>“法定知识”变革中的行动者视野——课程社会学的一种研究路向</w:t>
      </w:r>
      <w:r w:rsidRPr="004C15C6">
        <w:rPr>
          <w:rFonts w:hint="eastAsia"/>
        </w:rPr>
        <w:t xml:space="preserve">[J]. </w:t>
      </w:r>
      <w:r w:rsidRPr="004C15C6">
        <w:rPr>
          <w:rFonts w:hint="eastAsia"/>
        </w:rPr>
        <w:t>南京师大学报：社会科学版</w:t>
      </w:r>
      <w:r w:rsidRPr="004C15C6">
        <w:rPr>
          <w:rFonts w:hint="eastAsia"/>
        </w:rPr>
        <w:t>, 2007(5):74-79.</w:t>
      </w:r>
    </w:p>
  </w:endnote>
  <w:endnote w:id="38">
    <w:p w:rsidR="00F2579F" w:rsidRPr="001D5DD7" w:rsidRDefault="00F2579F" w:rsidP="001D5DD7">
      <w:pPr>
        <w:pStyle w:val="a7"/>
        <w:ind w:left="424" w:hangingChars="202" w:hanging="424"/>
      </w:pPr>
      <w:r>
        <w:rPr>
          <w:rFonts w:hint="eastAsia"/>
        </w:rPr>
        <w:t>[</w:t>
      </w:r>
      <w:r w:rsidRPr="001D5DD7">
        <w:endnoteRef/>
      </w:r>
      <w:r>
        <w:rPr>
          <w:rFonts w:hint="eastAsia"/>
        </w:rPr>
        <w:t>]</w:t>
      </w:r>
      <w:r w:rsidRPr="001D5DD7">
        <w:rPr>
          <w:rFonts w:hint="eastAsia"/>
        </w:rPr>
        <w:t>余文森</w:t>
      </w:r>
      <w:r w:rsidRPr="001D5DD7">
        <w:rPr>
          <w:rFonts w:hint="eastAsia"/>
        </w:rPr>
        <w:t xml:space="preserve">. </w:t>
      </w:r>
      <w:r w:rsidRPr="001D5DD7">
        <w:rPr>
          <w:rFonts w:hint="eastAsia"/>
        </w:rPr>
        <w:t>论公共知识的课程论意义</w:t>
      </w:r>
      <w:r w:rsidRPr="001D5DD7">
        <w:rPr>
          <w:rFonts w:hint="eastAsia"/>
        </w:rPr>
        <w:t xml:space="preserve">[J]. </w:t>
      </w:r>
      <w:r w:rsidRPr="001D5DD7">
        <w:rPr>
          <w:rFonts w:hint="eastAsia"/>
        </w:rPr>
        <w:t>教育研究</w:t>
      </w:r>
      <w:r w:rsidRPr="001D5DD7">
        <w:rPr>
          <w:rFonts w:hint="eastAsia"/>
        </w:rPr>
        <w:t>, 2012, (1):118-124.</w:t>
      </w:r>
    </w:p>
  </w:endnote>
  <w:endnote w:id="39">
    <w:p w:rsidR="00F2579F" w:rsidRPr="002C41B1" w:rsidRDefault="00F2579F" w:rsidP="002C41B1">
      <w:pPr>
        <w:pStyle w:val="a7"/>
        <w:ind w:left="424" w:hangingChars="202" w:hanging="424"/>
      </w:pPr>
      <w:r>
        <w:rPr>
          <w:rFonts w:hint="eastAsia"/>
        </w:rPr>
        <w:t>[</w:t>
      </w:r>
      <w:r w:rsidRPr="002C41B1">
        <w:endnoteRef/>
      </w:r>
      <w:r>
        <w:rPr>
          <w:rFonts w:hint="eastAsia"/>
        </w:rPr>
        <w:t>]</w:t>
      </w:r>
      <w:r w:rsidRPr="002C41B1">
        <w:rPr>
          <w:rFonts w:hint="eastAsia"/>
        </w:rPr>
        <w:t>阎光才</w:t>
      </w:r>
      <w:r w:rsidRPr="002C41B1">
        <w:rPr>
          <w:rFonts w:hint="eastAsia"/>
        </w:rPr>
        <w:t xml:space="preserve">. </w:t>
      </w:r>
      <w:r w:rsidRPr="002C41B1">
        <w:rPr>
          <w:rFonts w:hint="eastAsia"/>
        </w:rPr>
        <w:t>学术共同体内外的权力博弈与同行评议制度</w:t>
      </w:r>
      <w:r w:rsidRPr="002C41B1">
        <w:rPr>
          <w:rFonts w:hint="eastAsia"/>
        </w:rPr>
        <w:t xml:space="preserve">[J]. </w:t>
      </w:r>
      <w:r w:rsidRPr="002C41B1">
        <w:rPr>
          <w:rFonts w:hint="eastAsia"/>
        </w:rPr>
        <w:t>北京大学教育评论</w:t>
      </w:r>
      <w:r w:rsidRPr="002C41B1">
        <w:rPr>
          <w:rFonts w:hint="eastAsia"/>
        </w:rPr>
        <w:t>, 2009, (1):124-138.</w:t>
      </w:r>
    </w:p>
  </w:endnote>
  <w:endnote w:id="40">
    <w:p w:rsidR="00F2579F" w:rsidRPr="007D396F" w:rsidRDefault="00F2579F" w:rsidP="007D396F">
      <w:pPr>
        <w:pStyle w:val="a7"/>
        <w:ind w:left="424" w:hangingChars="202" w:hanging="424"/>
      </w:pPr>
      <w:r>
        <w:rPr>
          <w:rFonts w:hint="eastAsia"/>
        </w:rPr>
        <w:t>[</w:t>
      </w:r>
      <w:r w:rsidRPr="007D396F">
        <w:endnoteRef/>
      </w:r>
      <w:r>
        <w:rPr>
          <w:rFonts w:hint="eastAsia"/>
        </w:rPr>
        <w:t>]</w:t>
      </w:r>
      <w:r w:rsidRPr="007D396F">
        <w:rPr>
          <w:rFonts w:hint="eastAsia"/>
        </w:rPr>
        <w:t>姜俊和</w:t>
      </w:r>
      <w:r w:rsidRPr="007D396F">
        <w:rPr>
          <w:rFonts w:hint="eastAsia"/>
        </w:rPr>
        <w:t xml:space="preserve">, </w:t>
      </w:r>
      <w:r w:rsidRPr="007D396F">
        <w:rPr>
          <w:rFonts w:hint="eastAsia"/>
        </w:rPr>
        <w:t>孙启林</w:t>
      </w:r>
      <w:r w:rsidRPr="007D396F">
        <w:rPr>
          <w:rFonts w:hint="eastAsia"/>
        </w:rPr>
        <w:t xml:space="preserve">. </w:t>
      </w:r>
      <w:r w:rsidRPr="007D396F">
        <w:rPr>
          <w:rFonts w:hint="eastAsia"/>
        </w:rPr>
        <w:t>当代美国中小学教科书编选的合法性分析</w:t>
      </w:r>
      <w:r w:rsidRPr="007D396F">
        <w:rPr>
          <w:rFonts w:hint="eastAsia"/>
        </w:rPr>
        <w:t xml:space="preserve">[J]. </w:t>
      </w:r>
      <w:r w:rsidRPr="007D396F">
        <w:rPr>
          <w:rFonts w:hint="eastAsia"/>
        </w:rPr>
        <w:t>外国教育研究</w:t>
      </w:r>
      <w:r w:rsidRPr="007D396F">
        <w:rPr>
          <w:rFonts w:hint="eastAsia"/>
        </w:rPr>
        <w:t>, 2012</w:t>
      </w:r>
      <w:r>
        <w:rPr>
          <w:rFonts w:hint="eastAsia"/>
        </w:rPr>
        <w:t>(12):46-53</w:t>
      </w:r>
      <w:r w:rsidRPr="007D396F">
        <w:rPr>
          <w:rFonts w:hint="eastAsia"/>
        </w:rPr>
        <w:t>.</w:t>
      </w:r>
    </w:p>
  </w:endnote>
  <w:endnote w:id="41">
    <w:p w:rsidR="00F2579F" w:rsidRPr="006D5C55" w:rsidRDefault="00F2579F" w:rsidP="006D5C55">
      <w:pPr>
        <w:pStyle w:val="a7"/>
        <w:ind w:left="424" w:hangingChars="202" w:hanging="424"/>
      </w:pPr>
      <w:r>
        <w:rPr>
          <w:rFonts w:hint="eastAsia"/>
        </w:rPr>
        <w:t>[</w:t>
      </w:r>
      <w:r w:rsidRPr="006D5C55">
        <w:endnoteRef/>
      </w:r>
      <w:r>
        <w:rPr>
          <w:rFonts w:hint="eastAsia"/>
        </w:rPr>
        <w:t>]</w:t>
      </w:r>
      <w:r w:rsidRPr="006D5C55">
        <w:rPr>
          <w:rFonts w:hint="eastAsia"/>
        </w:rPr>
        <w:t>阎光才</w:t>
      </w:r>
      <w:r w:rsidRPr="006D5C55">
        <w:rPr>
          <w:rFonts w:hint="eastAsia"/>
        </w:rPr>
        <w:t xml:space="preserve">. </w:t>
      </w:r>
      <w:r w:rsidRPr="006D5C55">
        <w:rPr>
          <w:rFonts w:hint="eastAsia"/>
        </w:rPr>
        <w:t>学术认可与学术系统内部的运行规则</w:t>
      </w:r>
      <w:r w:rsidRPr="006D5C55">
        <w:rPr>
          <w:rFonts w:hint="eastAsia"/>
        </w:rPr>
        <w:t xml:space="preserve">[J]. </w:t>
      </w:r>
      <w:r w:rsidRPr="006D5C55">
        <w:rPr>
          <w:rFonts w:hint="eastAsia"/>
        </w:rPr>
        <w:t>高等教育研究</w:t>
      </w:r>
      <w:r w:rsidRPr="006D5C55">
        <w:rPr>
          <w:rFonts w:hint="eastAsia"/>
        </w:rPr>
        <w:t>, 2007(4):21-28.</w:t>
      </w:r>
    </w:p>
  </w:endnote>
  <w:endnote w:id="42">
    <w:p w:rsidR="00F2579F" w:rsidRPr="00CC05F2" w:rsidRDefault="00F2579F" w:rsidP="0082419A">
      <w:pPr>
        <w:pStyle w:val="a7"/>
        <w:ind w:left="424" w:hangingChars="202" w:hanging="424"/>
      </w:pPr>
      <w:r>
        <w:rPr>
          <w:rFonts w:hint="eastAsia"/>
        </w:rPr>
        <w:t>[</w:t>
      </w:r>
      <w:r w:rsidRPr="0082419A">
        <w:endnoteRef/>
      </w:r>
      <w:r>
        <w:rPr>
          <w:rFonts w:hint="eastAsia"/>
        </w:rPr>
        <w:t>]</w:t>
      </w:r>
      <w:r w:rsidRPr="00CC05F2">
        <w:rPr>
          <w:rFonts w:hint="eastAsia"/>
        </w:rPr>
        <w:t>潘文安</w:t>
      </w:r>
      <w:r w:rsidRPr="00CC05F2">
        <w:rPr>
          <w:rFonts w:hint="eastAsia"/>
        </w:rPr>
        <w:t xml:space="preserve">. </w:t>
      </w:r>
      <w:r w:rsidRPr="00CC05F2">
        <w:rPr>
          <w:rFonts w:hint="eastAsia"/>
        </w:rPr>
        <w:t>关系强度、知识整合能力与供应</w:t>
      </w:r>
      <w:proofErr w:type="gramStart"/>
      <w:r w:rsidRPr="00CC05F2">
        <w:rPr>
          <w:rFonts w:hint="eastAsia"/>
        </w:rPr>
        <w:t>链知识</w:t>
      </w:r>
      <w:proofErr w:type="gramEnd"/>
      <w:r w:rsidRPr="00CC05F2">
        <w:rPr>
          <w:rFonts w:hint="eastAsia"/>
        </w:rPr>
        <w:t>效率转移研究</w:t>
      </w:r>
      <w:r w:rsidRPr="00CC05F2">
        <w:rPr>
          <w:rFonts w:hint="eastAsia"/>
        </w:rPr>
        <w:t xml:space="preserve">[J]. </w:t>
      </w:r>
      <w:r w:rsidRPr="00CC05F2">
        <w:rPr>
          <w:rFonts w:hint="eastAsia"/>
        </w:rPr>
        <w:t>科研管理</w:t>
      </w:r>
      <w:r w:rsidRPr="00CC05F2">
        <w:rPr>
          <w:rFonts w:hint="eastAsia"/>
        </w:rPr>
        <w:t>, 2012 (1):147-153.</w:t>
      </w:r>
    </w:p>
  </w:endnote>
  <w:endnote w:id="43">
    <w:p w:rsidR="00F2579F" w:rsidRPr="00561E31" w:rsidRDefault="00F2579F" w:rsidP="00893704">
      <w:pPr>
        <w:pStyle w:val="a7"/>
        <w:ind w:left="567" w:hangingChars="270" w:hanging="567"/>
      </w:pPr>
      <w:r>
        <w:rPr>
          <w:rFonts w:hint="eastAsia"/>
        </w:rPr>
        <w:t>[</w:t>
      </w:r>
      <w:r w:rsidRPr="00475553">
        <w:endnoteRef/>
      </w:r>
      <w:r>
        <w:rPr>
          <w:rFonts w:hint="eastAsia"/>
        </w:rPr>
        <w:t>]</w:t>
      </w:r>
      <w:r w:rsidRPr="00561E31">
        <w:rPr>
          <w:rFonts w:hint="eastAsia"/>
        </w:rPr>
        <w:t>李稚勇</w:t>
      </w:r>
      <w:r w:rsidRPr="00561E31">
        <w:rPr>
          <w:rFonts w:hint="eastAsia"/>
        </w:rPr>
        <w:t>,</w:t>
      </w:r>
      <w:r w:rsidRPr="00561E31">
        <w:rPr>
          <w:rFonts w:hint="eastAsia"/>
        </w:rPr>
        <w:t>任京民</w:t>
      </w:r>
      <w:r w:rsidRPr="00561E31">
        <w:rPr>
          <w:rFonts w:hint="eastAsia"/>
        </w:rPr>
        <w:t>.</w:t>
      </w:r>
      <w:r w:rsidRPr="00561E31">
        <w:rPr>
          <w:rFonts w:hint="eastAsia"/>
        </w:rPr>
        <w:t>论美国社会科课程标准之修订——兼论美国社会科发展趋势</w:t>
      </w:r>
      <w:r w:rsidRPr="00561E31">
        <w:rPr>
          <w:rFonts w:hint="eastAsia"/>
        </w:rPr>
        <w:t xml:space="preserve">[J]. </w:t>
      </w:r>
      <w:r w:rsidRPr="00561E31">
        <w:rPr>
          <w:rFonts w:hint="eastAsia"/>
        </w:rPr>
        <w:t>全球教育展望</w:t>
      </w:r>
      <w:r w:rsidRPr="00561E31">
        <w:rPr>
          <w:rFonts w:hint="eastAsia"/>
        </w:rPr>
        <w:t>,2009(1):66-74.</w:t>
      </w:r>
    </w:p>
  </w:endnote>
  <w:endnote w:id="44">
    <w:p w:rsidR="00F2579F" w:rsidRPr="00F54CDE" w:rsidRDefault="00F2579F" w:rsidP="00893704">
      <w:pPr>
        <w:pStyle w:val="a7"/>
        <w:ind w:left="567" w:hangingChars="270" w:hanging="567"/>
      </w:pPr>
      <w:r>
        <w:rPr>
          <w:rFonts w:hint="eastAsia"/>
        </w:rPr>
        <w:t>[</w:t>
      </w:r>
      <w:r w:rsidRPr="00F54CDE">
        <w:endnoteRef/>
      </w:r>
      <w:r>
        <w:rPr>
          <w:rFonts w:hint="eastAsia"/>
        </w:rPr>
        <w:t>]</w:t>
      </w:r>
      <w:r w:rsidRPr="00F54CDE">
        <w:rPr>
          <w:rFonts w:hint="eastAsia"/>
        </w:rPr>
        <w:t>冯增俊</w:t>
      </w:r>
      <w:r w:rsidRPr="00F54CDE">
        <w:rPr>
          <w:rFonts w:hint="eastAsia"/>
        </w:rPr>
        <w:t>.</w:t>
      </w:r>
      <w:r w:rsidRPr="00F54CDE">
        <w:rPr>
          <w:rFonts w:hint="eastAsia"/>
        </w:rPr>
        <w:t>美国小学德育课程模式历史转型及启示</w:t>
      </w:r>
      <w:r w:rsidRPr="00F54CDE">
        <w:rPr>
          <w:rFonts w:hint="eastAsia"/>
        </w:rPr>
        <w:t>[J].</w:t>
      </w:r>
      <w:r w:rsidRPr="00F54CDE">
        <w:rPr>
          <w:rFonts w:hint="eastAsia"/>
        </w:rPr>
        <w:t>教育研究</w:t>
      </w:r>
      <w:r w:rsidRPr="00F54CDE">
        <w:rPr>
          <w:rFonts w:hint="eastAsia"/>
        </w:rPr>
        <w:t>,2003(12):51-56.</w:t>
      </w:r>
    </w:p>
  </w:endnote>
  <w:endnote w:id="45">
    <w:p w:rsidR="00F2579F" w:rsidRPr="00F54CDE" w:rsidRDefault="00F2579F" w:rsidP="00D358DE">
      <w:pPr>
        <w:pStyle w:val="a7"/>
        <w:ind w:left="424" w:hangingChars="202" w:hanging="424"/>
      </w:pPr>
      <w:r>
        <w:rPr>
          <w:rFonts w:hint="eastAsia"/>
        </w:rPr>
        <w:t>[</w:t>
      </w:r>
      <w:r w:rsidRPr="00F54CDE">
        <w:endnoteRef/>
      </w:r>
      <w:r>
        <w:rPr>
          <w:rFonts w:hint="eastAsia"/>
        </w:rPr>
        <w:t>]</w:t>
      </w:r>
      <w:r w:rsidRPr="00F54CDE">
        <w:rPr>
          <w:rFonts w:hint="eastAsia"/>
        </w:rPr>
        <w:t>檀传宝</w:t>
      </w:r>
      <w:r w:rsidRPr="00F54CDE">
        <w:rPr>
          <w:rFonts w:hint="eastAsia"/>
        </w:rPr>
        <w:t>.</w:t>
      </w:r>
      <w:r w:rsidRPr="00F54CDE">
        <w:rPr>
          <w:rFonts w:hint="eastAsia"/>
        </w:rPr>
        <w:t>第三次浪潮</w:t>
      </w:r>
      <w:r w:rsidRPr="00F54CDE">
        <w:rPr>
          <w:rFonts w:hint="eastAsia"/>
        </w:rPr>
        <w:t>:</w:t>
      </w:r>
      <w:r w:rsidRPr="00F54CDE">
        <w:rPr>
          <w:rFonts w:hint="eastAsia"/>
        </w:rPr>
        <w:t>美国品德教育运动述评</w:t>
      </w:r>
      <w:r w:rsidRPr="00F54CDE">
        <w:rPr>
          <w:rFonts w:hint="eastAsia"/>
        </w:rPr>
        <w:t>[J].</w:t>
      </w:r>
      <w:r w:rsidRPr="00F54CDE">
        <w:rPr>
          <w:rFonts w:hint="eastAsia"/>
        </w:rPr>
        <w:t>北京大学教育评论</w:t>
      </w:r>
      <w:r w:rsidRPr="00F54CDE">
        <w:rPr>
          <w:rFonts w:hint="eastAsia"/>
        </w:rPr>
        <w:t>,2013(2):33-37.</w:t>
      </w:r>
    </w:p>
  </w:endnote>
  <w:endnote w:id="46">
    <w:p w:rsidR="00F2579F" w:rsidRPr="00D358DE" w:rsidRDefault="00F2579F" w:rsidP="00D358DE">
      <w:pPr>
        <w:pStyle w:val="a7"/>
        <w:ind w:left="424" w:hangingChars="202" w:hanging="424"/>
      </w:pPr>
      <w:r>
        <w:rPr>
          <w:rFonts w:hint="eastAsia"/>
        </w:rPr>
        <w:t>[</w:t>
      </w:r>
      <w:r w:rsidRPr="00D358DE">
        <w:endnoteRef/>
      </w:r>
      <w:r>
        <w:rPr>
          <w:rFonts w:hint="eastAsia"/>
        </w:rPr>
        <w:t>]</w:t>
      </w:r>
      <w:r w:rsidRPr="00D358DE">
        <w:rPr>
          <w:rFonts w:hint="eastAsia"/>
        </w:rPr>
        <w:t>易连云</w:t>
      </w:r>
      <w:r w:rsidRPr="00D358DE">
        <w:rPr>
          <w:rFonts w:hint="eastAsia"/>
        </w:rPr>
        <w:t xml:space="preserve">, </w:t>
      </w:r>
      <w:r w:rsidRPr="00D358DE">
        <w:rPr>
          <w:rFonts w:hint="eastAsia"/>
        </w:rPr>
        <w:t>杨昌勇</w:t>
      </w:r>
      <w:r w:rsidRPr="00D358DE">
        <w:rPr>
          <w:rFonts w:hint="eastAsia"/>
        </w:rPr>
        <w:t xml:space="preserve">. </w:t>
      </w:r>
      <w:r w:rsidRPr="00D358DE">
        <w:rPr>
          <w:rFonts w:hint="eastAsia"/>
        </w:rPr>
        <w:t>论中国教育学学派的创生</w:t>
      </w:r>
      <w:r w:rsidRPr="00D358DE">
        <w:rPr>
          <w:rFonts w:hint="eastAsia"/>
        </w:rPr>
        <w:t xml:space="preserve">[J]. </w:t>
      </w:r>
      <w:r w:rsidRPr="00D358DE">
        <w:rPr>
          <w:rFonts w:hint="eastAsia"/>
        </w:rPr>
        <w:t>教育研究</w:t>
      </w:r>
      <w:r w:rsidRPr="00D358DE">
        <w:rPr>
          <w:rFonts w:hint="eastAsia"/>
        </w:rPr>
        <w:t>, 2003(4):37-42.</w:t>
      </w:r>
    </w:p>
  </w:endnote>
  <w:endnote w:id="47">
    <w:p w:rsidR="00F2579F" w:rsidRPr="00622E68" w:rsidRDefault="00F2579F" w:rsidP="00622E68">
      <w:pPr>
        <w:pStyle w:val="a7"/>
        <w:ind w:left="424" w:hangingChars="202" w:hanging="424"/>
      </w:pPr>
      <w:r>
        <w:rPr>
          <w:rFonts w:hint="eastAsia"/>
        </w:rPr>
        <w:t>[</w:t>
      </w:r>
      <w:r w:rsidRPr="00622E68">
        <w:endnoteRef/>
      </w:r>
      <w:r>
        <w:rPr>
          <w:rFonts w:hint="eastAsia"/>
        </w:rPr>
        <w:t>]</w:t>
      </w:r>
      <w:proofErr w:type="gramStart"/>
      <w:r w:rsidRPr="00622E68">
        <w:rPr>
          <w:rFonts w:hint="eastAsia"/>
        </w:rPr>
        <w:t>李政涛</w:t>
      </w:r>
      <w:proofErr w:type="gramEnd"/>
      <w:r w:rsidRPr="00622E68">
        <w:rPr>
          <w:rFonts w:hint="eastAsia"/>
        </w:rPr>
        <w:t xml:space="preserve">. </w:t>
      </w:r>
      <w:r w:rsidRPr="00622E68">
        <w:rPr>
          <w:rFonts w:hint="eastAsia"/>
        </w:rPr>
        <w:t>论中国教育学学派创生的意义及其基本路径</w:t>
      </w:r>
      <w:r w:rsidRPr="00622E68">
        <w:rPr>
          <w:rFonts w:hint="eastAsia"/>
        </w:rPr>
        <w:t xml:space="preserve">[J]. </w:t>
      </w:r>
      <w:r w:rsidRPr="00622E68">
        <w:rPr>
          <w:rFonts w:hint="eastAsia"/>
        </w:rPr>
        <w:t>教育研究</w:t>
      </w:r>
      <w:r w:rsidRPr="00622E68">
        <w:rPr>
          <w:rFonts w:hint="eastAsia"/>
        </w:rPr>
        <w:t>, 2004(1):6-10.</w:t>
      </w:r>
    </w:p>
  </w:endnote>
  <w:endnote w:id="48">
    <w:p w:rsidR="009C0CE4" w:rsidRPr="00F801AC" w:rsidRDefault="009C0CE4" w:rsidP="009C0CE4">
      <w:pPr>
        <w:pStyle w:val="a7"/>
        <w:ind w:left="424" w:hangingChars="202" w:hanging="424"/>
      </w:pPr>
      <w:r>
        <w:rPr>
          <w:rFonts w:hint="eastAsia"/>
        </w:rPr>
        <w:t>[</w:t>
      </w:r>
      <w:r w:rsidRPr="00F801AC">
        <w:endnoteRef/>
      </w:r>
      <w:r>
        <w:rPr>
          <w:rFonts w:hint="eastAsia"/>
        </w:rPr>
        <w:t>]</w:t>
      </w:r>
      <w:r w:rsidRPr="00F801AC">
        <w:rPr>
          <w:rFonts w:hint="eastAsia"/>
        </w:rPr>
        <w:t>王洪才</w:t>
      </w:r>
      <w:r w:rsidRPr="00F801AC">
        <w:rPr>
          <w:rFonts w:hint="eastAsia"/>
        </w:rPr>
        <w:t xml:space="preserve">. </w:t>
      </w:r>
      <w:r w:rsidRPr="00F801AC">
        <w:rPr>
          <w:rFonts w:hint="eastAsia"/>
        </w:rPr>
        <w:t>教育学</w:t>
      </w:r>
      <w:r w:rsidRPr="00F801AC">
        <w:rPr>
          <w:rFonts w:hint="eastAsia"/>
        </w:rPr>
        <w:t>:</w:t>
      </w:r>
      <w:r w:rsidRPr="00F801AC">
        <w:rPr>
          <w:rFonts w:hint="eastAsia"/>
        </w:rPr>
        <w:t>学科还是领域</w:t>
      </w:r>
      <w:r w:rsidRPr="00F801AC">
        <w:rPr>
          <w:rFonts w:hint="eastAsia"/>
        </w:rPr>
        <w:t xml:space="preserve">[J]. </w:t>
      </w:r>
      <w:r w:rsidRPr="00F801AC">
        <w:rPr>
          <w:rFonts w:hint="eastAsia"/>
        </w:rPr>
        <w:t>厦门大学学报：哲学社会科学版</w:t>
      </w:r>
      <w:r w:rsidRPr="00F801AC">
        <w:rPr>
          <w:rFonts w:hint="eastAsia"/>
        </w:rPr>
        <w:t>, 2006(1):72-78.</w:t>
      </w:r>
    </w:p>
  </w:endnote>
  <w:endnote w:id="49">
    <w:p w:rsidR="009C0CE4" w:rsidRPr="00F801AC" w:rsidRDefault="009C0CE4" w:rsidP="009C0CE4">
      <w:pPr>
        <w:pStyle w:val="a7"/>
        <w:ind w:left="424" w:hangingChars="202" w:hanging="424"/>
      </w:pPr>
      <w:r>
        <w:rPr>
          <w:rFonts w:hint="eastAsia"/>
        </w:rPr>
        <w:t>[</w:t>
      </w:r>
      <w:r w:rsidRPr="00F801AC">
        <w:endnoteRef/>
      </w:r>
      <w:r>
        <w:rPr>
          <w:rFonts w:hint="eastAsia"/>
        </w:rPr>
        <w:t>]</w:t>
      </w:r>
      <w:r w:rsidRPr="00F801AC">
        <w:rPr>
          <w:rFonts w:hint="eastAsia"/>
        </w:rPr>
        <w:t>张应强</w:t>
      </w:r>
      <w:r w:rsidRPr="00F801AC">
        <w:rPr>
          <w:rFonts w:hint="eastAsia"/>
        </w:rPr>
        <w:t xml:space="preserve">. </w:t>
      </w:r>
      <w:r w:rsidRPr="00F801AC">
        <w:rPr>
          <w:rFonts w:hint="eastAsia"/>
        </w:rPr>
        <w:t>高等教育学的学科范式冲突与超越之路——兼谈高等教育学的再学科化问题</w:t>
      </w:r>
      <w:r w:rsidRPr="00F801AC">
        <w:rPr>
          <w:rFonts w:hint="eastAsia"/>
        </w:rPr>
        <w:t xml:space="preserve">[J]. </w:t>
      </w:r>
      <w:r w:rsidRPr="00F801AC">
        <w:rPr>
          <w:rFonts w:hint="eastAsia"/>
        </w:rPr>
        <w:t>教育研究</w:t>
      </w:r>
      <w:r w:rsidRPr="00F801AC">
        <w:rPr>
          <w:rFonts w:hint="eastAsia"/>
        </w:rPr>
        <w:t>, 2014(12):13-23.</w:t>
      </w:r>
    </w:p>
  </w:endnote>
  <w:endnote w:id="50">
    <w:p w:rsidR="009C0CE4" w:rsidRPr="00D72259" w:rsidRDefault="009C0CE4" w:rsidP="009C0CE4">
      <w:pPr>
        <w:pStyle w:val="a7"/>
        <w:ind w:left="424" w:hangingChars="202" w:hanging="424"/>
      </w:pPr>
      <w:r>
        <w:rPr>
          <w:rFonts w:hint="eastAsia"/>
        </w:rPr>
        <w:t>[</w:t>
      </w:r>
      <w:r w:rsidRPr="00D72259">
        <w:endnoteRef/>
      </w:r>
      <w:r>
        <w:rPr>
          <w:rFonts w:hint="eastAsia"/>
        </w:rPr>
        <w:t>]</w:t>
      </w:r>
      <w:r w:rsidRPr="00D72259">
        <w:rPr>
          <w:rFonts w:hint="eastAsia"/>
        </w:rPr>
        <w:t>薛晓阳</w:t>
      </w:r>
      <w:r w:rsidRPr="00D72259">
        <w:rPr>
          <w:rFonts w:hint="eastAsia"/>
        </w:rPr>
        <w:t>.</w:t>
      </w:r>
      <w:r w:rsidRPr="00D72259">
        <w:rPr>
          <w:rFonts w:hint="eastAsia"/>
        </w:rPr>
        <w:t>德育研究</w:t>
      </w:r>
      <w:r w:rsidRPr="00D72259">
        <w:rPr>
          <w:rFonts w:hint="eastAsia"/>
        </w:rPr>
        <w:t>:</w:t>
      </w:r>
      <w:r w:rsidRPr="00D72259">
        <w:rPr>
          <w:rFonts w:hint="eastAsia"/>
        </w:rPr>
        <w:t>学科的独立和开放</w:t>
      </w:r>
      <w:r w:rsidRPr="00D72259">
        <w:rPr>
          <w:rFonts w:hint="eastAsia"/>
        </w:rPr>
        <w:t>[J].</w:t>
      </w:r>
      <w:r w:rsidRPr="00D72259">
        <w:rPr>
          <w:rFonts w:hint="eastAsia"/>
        </w:rPr>
        <w:t>教育学报</w:t>
      </w:r>
      <w:r w:rsidRPr="00D72259">
        <w:rPr>
          <w:rFonts w:hint="eastAsia"/>
        </w:rPr>
        <w:t>,2009(1):102-107.</w:t>
      </w:r>
    </w:p>
  </w:endnote>
  <w:endnote w:id="51">
    <w:p w:rsidR="00F2579F" w:rsidRDefault="00F2579F" w:rsidP="00F2579F">
      <w:pPr>
        <w:pStyle w:val="a7"/>
        <w:ind w:left="424" w:hangingChars="202" w:hanging="424"/>
      </w:pPr>
      <w:r>
        <w:rPr>
          <w:rFonts w:hint="eastAsia"/>
        </w:rPr>
        <w:t>[</w:t>
      </w:r>
      <w:r w:rsidRPr="00F47051">
        <w:endnoteRef/>
      </w:r>
      <w:r>
        <w:rPr>
          <w:rFonts w:hint="eastAsia"/>
        </w:rPr>
        <w:t>]</w:t>
      </w:r>
      <w:r w:rsidRPr="00BD0721">
        <w:rPr>
          <w:rFonts w:hint="eastAsia"/>
        </w:rPr>
        <w:t>何艳玲</w:t>
      </w:r>
      <w:r w:rsidRPr="00BD0721">
        <w:rPr>
          <w:rFonts w:hint="eastAsia"/>
        </w:rPr>
        <w:t xml:space="preserve">. </w:t>
      </w:r>
      <w:r w:rsidRPr="00BD0721">
        <w:rPr>
          <w:rFonts w:hint="eastAsia"/>
        </w:rPr>
        <w:t>我国行政学研究反思工作述评（</w:t>
      </w:r>
      <w:r w:rsidRPr="00BD0721">
        <w:rPr>
          <w:rFonts w:hint="eastAsia"/>
        </w:rPr>
        <w:t>1996-2008</w:t>
      </w:r>
      <w:r w:rsidRPr="00BD0721">
        <w:rPr>
          <w:rFonts w:hint="eastAsia"/>
        </w:rPr>
        <w:t>）</w:t>
      </w:r>
      <w:r w:rsidRPr="00BD0721">
        <w:rPr>
          <w:rFonts w:hint="eastAsia"/>
        </w:rPr>
        <w:t xml:space="preserve">[J]. </w:t>
      </w:r>
      <w:r w:rsidRPr="00BD0721">
        <w:rPr>
          <w:rFonts w:hint="eastAsia"/>
        </w:rPr>
        <w:t>公共行政评论</w:t>
      </w:r>
      <w:r w:rsidR="00343F7D">
        <w:rPr>
          <w:rFonts w:hint="eastAsia"/>
        </w:rPr>
        <w:t>, 2009</w:t>
      </w:r>
      <w:r w:rsidRPr="00BD0721">
        <w:rPr>
          <w:rFonts w:hint="eastAsia"/>
        </w:rPr>
        <w:t>(5):157-175.</w:t>
      </w:r>
    </w:p>
    <w:p w:rsidR="00FF1A9F" w:rsidRPr="006A4ADF" w:rsidRDefault="00FF1A9F" w:rsidP="00F2579F">
      <w:pPr>
        <w:pStyle w:val="a7"/>
        <w:ind w:left="424" w:hangingChars="202" w:hanging="424"/>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ZKTJW--GB1-0">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79F" w:rsidRDefault="00F2579F" w:rsidP="00BC50A1">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3047239"/>
      <w:docPartObj>
        <w:docPartGallery w:val="Page Numbers (Bottom of Page)"/>
        <w:docPartUnique/>
      </w:docPartObj>
    </w:sdtPr>
    <w:sdtEndPr/>
    <w:sdtContent>
      <w:p w:rsidR="00F2579F" w:rsidRDefault="00F2579F" w:rsidP="00BC50A1">
        <w:pPr>
          <w:pStyle w:val="a4"/>
          <w:ind w:firstLine="360"/>
          <w:jc w:val="right"/>
        </w:pPr>
        <w:r>
          <w:fldChar w:fldCharType="begin"/>
        </w:r>
        <w:r>
          <w:instrText>PAGE   \* MERGEFORMAT</w:instrText>
        </w:r>
        <w:r>
          <w:fldChar w:fldCharType="separate"/>
        </w:r>
        <w:r w:rsidR="00AD58B5" w:rsidRPr="00AD58B5">
          <w:rPr>
            <w:noProof/>
            <w:lang w:val="zh-CN"/>
          </w:rPr>
          <w:t>20</w:t>
        </w:r>
        <w:r>
          <w:fldChar w:fldCharType="end"/>
        </w:r>
      </w:p>
    </w:sdtContent>
  </w:sdt>
  <w:p w:rsidR="00F2579F" w:rsidRDefault="00F2579F" w:rsidP="00BC50A1">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79F" w:rsidRDefault="00F2579F" w:rsidP="00BC50A1">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1793" w:rsidRDefault="00721793" w:rsidP="003263B3">
      <w:pPr>
        <w:spacing w:line="240" w:lineRule="auto"/>
        <w:ind w:firstLine="420"/>
      </w:pPr>
      <w:r>
        <w:separator/>
      </w:r>
    </w:p>
  </w:footnote>
  <w:footnote w:type="continuationSeparator" w:id="0">
    <w:p w:rsidR="00721793" w:rsidRDefault="00721793" w:rsidP="003263B3">
      <w:pPr>
        <w:spacing w:line="240" w:lineRule="auto"/>
        <w:ind w:firstLine="420"/>
      </w:pPr>
      <w:r>
        <w:continuationSeparator/>
      </w:r>
    </w:p>
  </w:footnote>
  <w:footnote w:id="1">
    <w:p w:rsidR="00E92209" w:rsidRDefault="00E92209" w:rsidP="00E92209">
      <w:pPr>
        <w:pStyle w:val="aa"/>
        <w:ind w:firstLine="360"/>
        <w:rPr>
          <w:rFonts w:hint="eastAsia"/>
        </w:rPr>
      </w:pPr>
      <w:r>
        <w:rPr>
          <w:rStyle w:val="ab"/>
        </w:rPr>
        <w:footnoteRef/>
      </w:r>
      <w:r>
        <w:rPr>
          <w:rFonts w:hint="eastAsia"/>
        </w:rPr>
        <w:t>作者简介：刘峻杉（</w:t>
      </w:r>
      <w:r>
        <w:rPr>
          <w:rFonts w:hint="eastAsia"/>
        </w:rPr>
        <w:t>1981-</w:t>
      </w:r>
      <w:r>
        <w:rPr>
          <w:rFonts w:hint="eastAsia"/>
        </w:rPr>
        <w:t>），男，山东威海人，博士</w:t>
      </w:r>
      <w:r w:rsidR="00AD58B5">
        <w:rPr>
          <w:rFonts w:hint="eastAsia"/>
        </w:rPr>
        <w:t>，</w:t>
      </w:r>
      <w:r>
        <w:rPr>
          <w:rFonts w:hint="eastAsia"/>
        </w:rPr>
        <w:t>首都师范大学初等教育学院讲师。现研究方向为教育学原理、经典教育、德育原理。通讯地址：北京市海淀区阜外白堆子甲</w:t>
      </w:r>
      <w:r>
        <w:rPr>
          <w:rFonts w:hint="eastAsia"/>
        </w:rPr>
        <w:t>23</w:t>
      </w:r>
      <w:r>
        <w:rPr>
          <w:rFonts w:hint="eastAsia"/>
        </w:rPr>
        <w:t>号首都师范大学初等教育学院教心室，邮编</w:t>
      </w:r>
      <w:r>
        <w:rPr>
          <w:rFonts w:hint="eastAsia"/>
        </w:rPr>
        <w:t>100048</w:t>
      </w:r>
      <w:r>
        <w:rPr>
          <w:rFonts w:hint="eastAsia"/>
        </w:rPr>
        <w:t>，电话：</w:t>
      </w:r>
      <w:r>
        <w:rPr>
          <w:rFonts w:hint="eastAsia"/>
        </w:rPr>
        <w:t>13466688433</w:t>
      </w:r>
      <w:r>
        <w:rPr>
          <w:rFonts w:hint="eastAsia"/>
        </w:rPr>
        <w:t>，邮箱：</w:t>
      </w:r>
      <w:r>
        <w:rPr>
          <w:rFonts w:hint="eastAsia"/>
        </w:rPr>
        <w:t>saner6@163.com</w:t>
      </w:r>
    </w:p>
    <w:p w:rsidR="00E92209" w:rsidRPr="00E92209" w:rsidRDefault="00E92209" w:rsidP="00E92209">
      <w:pPr>
        <w:pStyle w:val="aa"/>
        <w:ind w:firstLine="360"/>
        <w:rPr>
          <w:rFonts w:hint="eastAsia"/>
        </w:rPr>
      </w:pPr>
      <w:r>
        <w:rPr>
          <w:rFonts w:hint="eastAsia"/>
        </w:rPr>
        <w:t>平和光（</w:t>
      </w:r>
      <w:r>
        <w:rPr>
          <w:rFonts w:hint="eastAsia"/>
        </w:rPr>
        <w:t>1988-</w:t>
      </w:r>
      <w:r>
        <w:rPr>
          <w:rFonts w:hint="eastAsia"/>
        </w:rPr>
        <w:t>），男，江苏徐州人，硕士，吉林省教育科学院研究实习员，主要研究方向：教育学原理；高等教育基础理论。</w:t>
      </w:r>
    </w:p>
  </w:footnote>
  <w:footnote w:id="2">
    <w:p w:rsidR="00F2579F" w:rsidRDefault="00F2579F" w:rsidP="00052E39">
      <w:pPr>
        <w:pStyle w:val="aa"/>
        <w:ind w:firstLine="360"/>
      </w:pPr>
      <w:r>
        <w:rPr>
          <w:rStyle w:val="ab"/>
        </w:rPr>
        <w:footnoteRef/>
      </w:r>
      <w:r>
        <w:t xml:space="preserve"> </w:t>
      </w:r>
      <w:r>
        <w:rPr>
          <w:rFonts w:hint="eastAsia"/>
        </w:rPr>
        <w:t>知识生产最重要的是质量，而不是数量，上述估算方法是缺乏有效统计情况下的粗略估算，只是为思考相关问题提供一个概念性的参照，而不是可靠的数量。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79F" w:rsidRDefault="00F2579F" w:rsidP="00BC50A1">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79F" w:rsidRDefault="00F2579F" w:rsidP="00C5742B">
    <w:pPr>
      <w:ind w:firstLine="4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79F" w:rsidRDefault="00F2579F" w:rsidP="00BC50A1">
    <w:pPr>
      <w:pStyle w:val="a3"/>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Fmt w:val="decimalEnclosedCircleChinese"/>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3D7"/>
    <w:rsid w:val="00010ABA"/>
    <w:rsid w:val="0002061A"/>
    <w:rsid w:val="000276AA"/>
    <w:rsid w:val="0003071A"/>
    <w:rsid w:val="000448C8"/>
    <w:rsid w:val="00047FBF"/>
    <w:rsid w:val="00052E39"/>
    <w:rsid w:val="00075264"/>
    <w:rsid w:val="000756EE"/>
    <w:rsid w:val="000D271F"/>
    <w:rsid w:val="000D79F5"/>
    <w:rsid w:val="000E54AC"/>
    <w:rsid w:val="000F6885"/>
    <w:rsid w:val="001024A4"/>
    <w:rsid w:val="0010358E"/>
    <w:rsid w:val="001339D2"/>
    <w:rsid w:val="001352C1"/>
    <w:rsid w:val="00135EA2"/>
    <w:rsid w:val="00136908"/>
    <w:rsid w:val="00137634"/>
    <w:rsid w:val="001536D0"/>
    <w:rsid w:val="001607B4"/>
    <w:rsid w:val="0017174C"/>
    <w:rsid w:val="00195978"/>
    <w:rsid w:val="001A4A30"/>
    <w:rsid w:val="001B4DDE"/>
    <w:rsid w:val="001D27EC"/>
    <w:rsid w:val="001D5DD7"/>
    <w:rsid w:val="001E34D9"/>
    <w:rsid w:val="001F649B"/>
    <w:rsid w:val="001F69D6"/>
    <w:rsid w:val="00201230"/>
    <w:rsid w:val="0022478A"/>
    <w:rsid w:val="00232A2B"/>
    <w:rsid w:val="00234A48"/>
    <w:rsid w:val="002769EB"/>
    <w:rsid w:val="002825B4"/>
    <w:rsid w:val="00295D4B"/>
    <w:rsid w:val="002A3A4D"/>
    <w:rsid w:val="002C41B1"/>
    <w:rsid w:val="002C4736"/>
    <w:rsid w:val="002E1CA9"/>
    <w:rsid w:val="002F2D73"/>
    <w:rsid w:val="003263B3"/>
    <w:rsid w:val="00332876"/>
    <w:rsid w:val="00336228"/>
    <w:rsid w:val="003375BF"/>
    <w:rsid w:val="00340685"/>
    <w:rsid w:val="00343F7D"/>
    <w:rsid w:val="00362E9E"/>
    <w:rsid w:val="003649A5"/>
    <w:rsid w:val="0036510B"/>
    <w:rsid w:val="00370273"/>
    <w:rsid w:val="0037712E"/>
    <w:rsid w:val="0038119B"/>
    <w:rsid w:val="003A354D"/>
    <w:rsid w:val="003B20B2"/>
    <w:rsid w:val="003C2FCA"/>
    <w:rsid w:val="003D400B"/>
    <w:rsid w:val="003E19AA"/>
    <w:rsid w:val="003F078C"/>
    <w:rsid w:val="003F4796"/>
    <w:rsid w:val="0040382A"/>
    <w:rsid w:val="00421B3A"/>
    <w:rsid w:val="004335CF"/>
    <w:rsid w:val="004346FF"/>
    <w:rsid w:val="00436D4E"/>
    <w:rsid w:val="00456D89"/>
    <w:rsid w:val="00461C02"/>
    <w:rsid w:val="00475145"/>
    <w:rsid w:val="00494FEA"/>
    <w:rsid w:val="004B47FA"/>
    <w:rsid w:val="004B6C32"/>
    <w:rsid w:val="004C15C6"/>
    <w:rsid w:val="004C75C6"/>
    <w:rsid w:val="004D7560"/>
    <w:rsid w:val="004E45AB"/>
    <w:rsid w:val="00503590"/>
    <w:rsid w:val="00523396"/>
    <w:rsid w:val="00540DDE"/>
    <w:rsid w:val="00545582"/>
    <w:rsid w:val="00557358"/>
    <w:rsid w:val="00561D9B"/>
    <w:rsid w:val="005935A5"/>
    <w:rsid w:val="00594F22"/>
    <w:rsid w:val="005B27E4"/>
    <w:rsid w:val="005C7C77"/>
    <w:rsid w:val="006066DE"/>
    <w:rsid w:val="006166A0"/>
    <w:rsid w:val="00622E68"/>
    <w:rsid w:val="00622EC6"/>
    <w:rsid w:val="00643E26"/>
    <w:rsid w:val="00644F0D"/>
    <w:rsid w:val="00657E95"/>
    <w:rsid w:val="00660677"/>
    <w:rsid w:val="00664E91"/>
    <w:rsid w:val="006817CE"/>
    <w:rsid w:val="0069615D"/>
    <w:rsid w:val="006A1E0E"/>
    <w:rsid w:val="006A4ADF"/>
    <w:rsid w:val="006D234B"/>
    <w:rsid w:val="006D52F0"/>
    <w:rsid w:val="006D5C55"/>
    <w:rsid w:val="006E0935"/>
    <w:rsid w:val="006E454D"/>
    <w:rsid w:val="006E7E22"/>
    <w:rsid w:val="006F10E2"/>
    <w:rsid w:val="00713C8D"/>
    <w:rsid w:val="00715958"/>
    <w:rsid w:val="00721793"/>
    <w:rsid w:val="00741E71"/>
    <w:rsid w:val="007465AE"/>
    <w:rsid w:val="007516F2"/>
    <w:rsid w:val="00756F60"/>
    <w:rsid w:val="007705BA"/>
    <w:rsid w:val="007774F1"/>
    <w:rsid w:val="00781F67"/>
    <w:rsid w:val="00785130"/>
    <w:rsid w:val="007B1551"/>
    <w:rsid w:val="007C21BD"/>
    <w:rsid w:val="007D396F"/>
    <w:rsid w:val="007E06EC"/>
    <w:rsid w:val="007E1494"/>
    <w:rsid w:val="007E7422"/>
    <w:rsid w:val="007F365C"/>
    <w:rsid w:val="007F58C1"/>
    <w:rsid w:val="00806AA0"/>
    <w:rsid w:val="00814250"/>
    <w:rsid w:val="00815815"/>
    <w:rsid w:val="0082419A"/>
    <w:rsid w:val="008262AC"/>
    <w:rsid w:val="00850DF8"/>
    <w:rsid w:val="008902EB"/>
    <w:rsid w:val="008905D3"/>
    <w:rsid w:val="008915B3"/>
    <w:rsid w:val="00893704"/>
    <w:rsid w:val="008A525A"/>
    <w:rsid w:val="008A5855"/>
    <w:rsid w:val="008B0878"/>
    <w:rsid w:val="008B148B"/>
    <w:rsid w:val="008B6BC9"/>
    <w:rsid w:val="008C4DFF"/>
    <w:rsid w:val="008E53FC"/>
    <w:rsid w:val="008F31F7"/>
    <w:rsid w:val="00903A06"/>
    <w:rsid w:val="009113D7"/>
    <w:rsid w:val="00930525"/>
    <w:rsid w:val="00933BC7"/>
    <w:rsid w:val="00936761"/>
    <w:rsid w:val="009430AC"/>
    <w:rsid w:val="0094618F"/>
    <w:rsid w:val="00952425"/>
    <w:rsid w:val="009556DC"/>
    <w:rsid w:val="0096163A"/>
    <w:rsid w:val="00963E8B"/>
    <w:rsid w:val="00964057"/>
    <w:rsid w:val="009673F1"/>
    <w:rsid w:val="009A090A"/>
    <w:rsid w:val="009A1A17"/>
    <w:rsid w:val="009A7E01"/>
    <w:rsid w:val="009A7F85"/>
    <w:rsid w:val="009B020A"/>
    <w:rsid w:val="009B7F6E"/>
    <w:rsid w:val="009C0CE4"/>
    <w:rsid w:val="009C2046"/>
    <w:rsid w:val="009D6654"/>
    <w:rsid w:val="009F70EF"/>
    <w:rsid w:val="00A0611C"/>
    <w:rsid w:val="00A077E5"/>
    <w:rsid w:val="00A1468E"/>
    <w:rsid w:val="00A34930"/>
    <w:rsid w:val="00A37A50"/>
    <w:rsid w:val="00A40969"/>
    <w:rsid w:val="00A50ACB"/>
    <w:rsid w:val="00A533F7"/>
    <w:rsid w:val="00A544DE"/>
    <w:rsid w:val="00A54F6A"/>
    <w:rsid w:val="00A8116C"/>
    <w:rsid w:val="00A81FB0"/>
    <w:rsid w:val="00A85858"/>
    <w:rsid w:val="00A907ED"/>
    <w:rsid w:val="00A9273B"/>
    <w:rsid w:val="00AA052D"/>
    <w:rsid w:val="00AB26A1"/>
    <w:rsid w:val="00AD58B5"/>
    <w:rsid w:val="00AE4A89"/>
    <w:rsid w:val="00B213C6"/>
    <w:rsid w:val="00B35735"/>
    <w:rsid w:val="00B40689"/>
    <w:rsid w:val="00B47C44"/>
    <w:rsid w:val="00B80A0C"/>
    <w:rsid w:val="00BC3891"/>
    <w:rsid w:val="00BC50A1"/>
    <w:rsid w:val="00BD0721"/>
    <w:rsid w:val="00BD3BF7"/>
    <w:rsid w:val="00BE41F9"/>
    <w:rsid w:val="00BF176D"/>
    <w:rsid w:val="00C114E2"/>
    <w:rsid w:val="00C13364"/>
    <w:rsid w:val="00C15C12"/>
    <w:rsid w:val="00C401F0"/>
    <w:rsid w:val="00C5742B"/>
    <w:rsid w:val="00C733D2"/>
    <w:rsid w:val="00CC05F2"/>
    <w:rsid w:val="00CC79ED"/>
    <w:rsid w:val="00CD3D79"/>
    <w:rsid w:val="00CD3EB2"/>
    <w:rsid w:val="00CF1732"/>
    <w:rsid w:val="00D136D4"/>
    <w:rsid w:val="00D157BC"/>
    <w:rsid w:val="00D358DE"/>
    <w:rsid w:val="00D35D7D"/>
    <w:rsid w:val="00D4027B"/>
    <w:rsid w:val="00D4061D"/>
    <w:rsid w:val="00D65E15"/>
    <w:rsid w:val="00D72259"/>
    <w:rsid w:val="00D72F0C"/>
    <w:rsid w:val="00D7509C"/>
    <w:rsid w:val="00D80397"/>
    <w:rsid w:val="00D86F0B"/>
    <w:rsid w:val="00DB5DC2"/>
    <w:rsid w:val="00DD556C"/>
    <w:rsid w:val="00DE0D8B"/>
    <w:rsid w:val="00DF0CEA"/>
    <w:rsid w:val="00DF0F0C"/>
    <w:rsid w:val="00E039EA"/>
    <w:rsid w:val="00E12C74"/>
    <w:rsid w:val="00E155A9"/>
    <w:rsid w:val="00E16CE5"/>
    <w:rsid w:val="00E22A1E"/>
    <w:rsid w:val="00E33310"/>
    <w:rsid w:val="00E41552"/>
    <w:rsid w:val="00E565F3"/>
    <w:rsid w:val="00E70888"/>
    <w:rsid w:val="00E723D2"/>
    <w:rsid w:val="00E77173"/>
    <w:rsid w:val="00E834AB"/>
    <w:rsid w:val="00E92209"/>
    <w:rsid w:val="00EA02D7"/>
    <w:rsid w:val="00EA5029"/>
    <w:rsid w:val="00EB768E"/>
    <w:rsid w:val="00EC6D7B"/>
    <w:rsid w:val="00EE2A00"/>
    <w:rsid w:val="00EE60AB"/>
    <w:rsid w:val="00EE60FA"/>
    <w:rsid w:val="00F00FFC"/>
    <w:rsid w:val="00F0356B"/>
    <w:rsid w:val="00F17021"/>
    <w:rsid w:val="00F2045F"/>
    <w:rsid w:val="00F2579F"/>
    <w:rsid w:val="00F37CED"/>
    <w:rsid w:val="00F4010D"/>
    <w:rsid w:val="00F47051"/>
    <w:rsid w:val="00F50427"/>
    <w:rsid w:val="00F56E71"/>
    <w:rsid w:val="00F60705"/>
    <w:rsid w:val="00F62519"/>
    <w:rsid w:val="00F65705"/>
    <w:rsid w:val="00F7136B"/>
    <w:rsid w:val="00F801AC"/>
    <w:rsid w:val="00FA34EE"/>
    <w:rsid w:val="00FA52F5"/>
    <w:rsid w:val="00FB18AC"/>
    <w:rsid w:val="00FB476C"/>
    <w:rsid w:val="00FB5A25"/>
    <w:rsid w:val="00FC2A40"/>
    <w:rsid w:val="00FE1944"/>
    <w:rsid w:val="00FE2778"/>
    <w:rsid w:val="00FE3A1E"/>
    <w:rsid w:val="00FF1A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63B3"/>
    <w:pPr>
      <w:widowControl w:val="0"/>
      <w:spacing w:line="360" w:lineRule="auto"/>
      <w:ind w:firstLineChars="200" w:firstLine="200"/>
      <w:jc w:val="both"/>
    </w:pPr>
  </w:style>
  <w:style w:type="paragraph" w:styleId="1">
    <w:name w:val="heading 1"/>
    <w:basedOn w:val="a"/>
    <w:next w:val="a"/>
    <w:link w:val="1Char"/>
    <w:uiPriority w:val="9"/>
    <w:qFormat/>
    <w:rsid w:val="003263B3"/>
    <w:pPr>
      <w:keepNext/>
      <w:keepLines/>
      <w:spacing w:before="340" w:after="330" w:line="578" w:lineRule="auto"/>
      <w:outlineLvl w:val="0"/>
    </w:pPr>
    <w:rPr>
      <w:b/>
      <w:bCs/>
      <w:kern w:val="44"/>
      <w:sz w:val="30"/>
      <w:szCs w:val="44"/>
    </w:rPr>
  </w:style>
  <w:style w:type="paragraph" w:styleId="2">
    <w:name w:val="heading 2"/>
    <w:basedOn w:val="a"/>
    <w:next w:val="a"/>
    <w:link w:val="2Char"/>
    <w:uiPriority w:val="9"/>
    <w:unhideWhenUsed/>
    <w:qFormat/>
    <w:rsid w:val="00557358"/>
    <w:pPr>
      <w:keepNext/>
      <w:keepLines/>
      <w:spacing w:before="260" w:after="260" w:line="416" w:lineRule="auto"/>
      <w:outlineLvl w:val="1"/>
    </w:pPr>
    <w:rPr>
      <w:rFonts w:asciiTheme="majorHAnsi" w:eastAsiaTheme="majorEastAsia" w:hAnsiTheme="majorHAnsi" w:cstheme="majorBidi"/>
      <w:b/>
      <w:bCs/>
      <w:sz w:val="28"/>
      <w:szCs w:val="32"/>
    </w:rPr>
  </w:style>
  <w:style w:type="paragraph" w:styleId="3">
    <w:name w:val="heading 3"/>
    <w:basedOn w:val="a"/>
    <w:next w:val="a"/>
    <w:link w:val="3Char"/>
    <w:uiPriority w:val="9"/>
    <w:unhideWhenUsed/>
    <w:qFormat/>
    <w:rsid w:val="00FE1944"/>
    <w:pPr>
      <w:keepNext/>
      <w:keepLines/>
      <w:spacing w:before="260" w:after="260" w:line="416" w:lineRule="auto"/>
      <w:outlineLvl w:val="2"/>
    </w:pPr>
    <w:rPr>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263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263B3"/>
    <w:rPr>
      <w:sz w:val="18"/>
      <w:szCs w:val="18"/>
    </w:rPr>
  </w:style>
  <w:style w:type="paragraph" w:styleId="a4">
    <w:name w:val="footer"/>
    <w:basedOn w:val="a"/>
    <w:link w:val="Char0"/>
    <w:uiPriority w:val="99"/>
    <w:unhideWhenUsed/>
    <w:rsid w:val="003263B3"/>
    <w:pPr>
      <w:tabs>
        <w:tab w:val="center" w:pos="4153"/>
        <w:tab w:val="right" w:pos="8306"/>
      </w:tabs>
      <w:snapToGrid w:val="0"/>
      <w:jc w:val="left"/>
    </w:pPr>
    <w:rPr>
      <w:sz w:val="18"/>
      <w:szCs w:val="18"/>
    </w:rPr>
  </w:style>
  <w:style w:type="character" w:customStyle="1" w:styleId="Char0">
    <w:name w:val="页脚 Char"/>
    <w:basedOn w:val="a0"/>
    <w:link w:val="a4"/>
    <w:uiPriority w:val="99"/>
    <w:rsid w:val="003263B3"/>
    <w:rPr>
      <w:sz w:val="18"/>
      <w:szCs w:val="18"/>
    </w:rPr>
  </w:style>
  <w:style w:type="paragraph" w:styleId="a5">
    <w:name w:val="Title"/>
    <w:basedOn w:val="a"/>
    <w:next w:val="a"/>
    <w:link w:val="Char1"/>
    <w:uiPriority w:val="10"/>
    <w:qFormat/>
    <w:rsid w:val="003263B3"/>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5"/>
    <w:uiPriority w:val="10"/>
    <w:rsid w:val="003263B3"/>
    <w:rPr>
      <w:rFonts w:asciiTheme="majorHAnsi" w:eastAsia="宋体" w:hAnsiTheme="majorHAnsi" w:cstheme="majorBidi"/>
      <w:b/>
      <w:bCs/>
      <w:sz w:val="32"/>
      <w:szCs w:val="32"/>
    </w:rPr>
  </w:style>
  <w:style w:type="character" w:customStyle="1" w:styleId="1Char">
    <w:name w:val="标题 1 Char"/>
    <w:basedOn w:val="a0"/>
    <w:link w:val="1"/>
    <w:uiPriority w:val="9"/>
    <w:rsid w:val="003263B3"/>
    <w:rPr>
      <w:b/>
      <w:bCs/>
      <w:kern w:val="44"/>
      <w:sz w:val="30"/>
      <w:szCs w:val="44"/>
    </w:rPr>
  </w:style>
  <w:style w:type="character" w:customStyle="1" w:styleId="2Char">
    <w:name w:val="标题 2 Char"/>
    <w:basedOn w:val="a0"/>
    <w:link w:val="2"/>
    <w:uiPriority w:val="9"/>
    <w:rsid w:val="00557358"/>
    <w:rPr>
      <w:rFonts w:asciiTheme="majorHAnsi" w:eastAsiaTheme="majorEastAsia" w:hAnsiTheme="majorHAnsi" w:cstheme="majorBidi"/>
      <w:b/>
      <w:bCs/>
      <w:sz w:val="28"/>
      <w:szCs w:val="32"/>
    </w:rPr>
  </w:style>
  <w:style w:type="character" w:customStyle="1" w:styleId="3Char">
    <w:name w:val="标题 3 Char"/>
    <w:basedOn w:val="a0"/>
    <w:link w:val="3"/>
    <w:uiPriority w:val="9"/>
    <w:rsid w:val="00FE1944"/>
    <w:rPr>
      <w:b/>
      <w:bCs/>
      <w:sz w:val="24"/>
      <w:szCs w:val="32"/>
    </w:rPr>
  </w:style>
  <w:style w:type="paragraph" w:styleId="a6">
    <w:name w:val="Normal (Web)"/>
    <w:basedOn w:val="a"/>
    <w:uiPriority w:val="99"/>
    <w:semiHidden/>
    <w:unhideWhenUsed/>
    <w:rsid w:val="003F4796"/>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paragraph" w:customStyle="1" w:styleId="p0">
    <w:name w:val="p0"/>
    <w:basedOn w:val="a"/>
    <w:rsid w:val="00D86F0B"/>
    <w:pPr>
      <w:widowControl/>
      <w:spacing w:line="240" w:lineRule="auto"/>
      <w:ind w:firstLineChars="0" w:firstLine="0"/>
    </w:pPr>
    <w:rPr>
      <w:rFonts w:ascii="Times New Roman" w:eastAsia="宋体" w:hAnsi="Times New Roman" w:cs="Times New Roman"/>
      <w:kern w:val="0"/>
      <w:szCs w:val="21"/>
    </w:rPr>
  </w:style>
  <w:style w:type="paragraph" w:styleId="a7">
    <w:name w:val="endnote text"/>
    <w:basedOn w:val="a"/>
    <w:link w:val="Char2"/>
    <w:uiPriority w:val="99"/>
    <w:semiHidden/>
    <w:unhideWhenUsed/>
    <w:rsid w:val="00D86F0B"/>
    <w:pPr>
      <w:snapToGrid w:val="0"/>
      <w:jc w:val="left"/>
    </w:pPr>
  </w:style>
  <w:style w:type="character" w:customStyle="1" w:styleId="Char2">
    <w:name w:val="尾注文本 Char"/>
    <w:basedOn w:val="a0"/>
    <w:link w:val="a7"/>
    <w:uiPriority w:val="99"/>
    <w:semiHidden/>
    <w:rsid w:val="00D86F0B"/>
  </w:style>
  <w:style w:type="character" w:styleId="a8">
    <w:name w:val="endnote reference"/>
    <w:basedOn w:val="a0"/>
    <w:uiPriority w:val="99"/>
    <w:semiHidden/>
    <w:unhideWhenUsed/>
    <w:rsid w:val="00D86F0B"/>
    <w:rPr>
      <w:vertAlign w:val="superscript"/>
    </w:rPr>
  </w:style>
  <w:style w:type="paragraph" w:styleId="a9">
    <w:name w:val="Balloon Text"/>
    <w:basedOn w:val="a"/>
    <w:link w:val="Char3"/>
    <w:uiPriority w:val="99"/>
    <w:semiHidden/>
    <w:unhideWhenUsed/>
    <w:rsid w:val="009A7E01"/>
    <w:pPr>
      <w:spacing w:line="240" w:lineRule="auto"/>
    </w:pPr>
    <w:rPr>
      <w:sz w:val="18"/>
      <w:szCs w:val="18"/>
    </w:rPr>
  </w:style>
  <w:style w:type="character" w:customStyle="1" w:styleId="Char3">
    <w:name w:val="批注框文本 Char"/>
    <w:basedOn w:val="a0"/>
    <w:link w:val="a9"/>
    <w:uiPriority w:val="99"/>
    <w:semiHidden/>
    <w:rsid w:val="009A7E01"/>
    <w:rPr>
      <w:sz w:val="18"/>
      <w:szCs w:val="18"/>
    </w:rPr>
  </w:style>
  <w:style w:type="paragraph" w:styleId="aa">
    <w:name w:val="footnote text"/>
    <w:basedOn w:val="a"/>
    <w:link w:val="Char4"/>
    <w:uiPriority w:val="99"/>
    <w:semiHidden/>
    <w:unhideWhenUsed/>
    <w:rsid w:val="009A090A"/>
    <w:pPr>
      <w:snapToGrid w:val="0"/>
      <w:jc w:val="left"/>
    </w:pPr>
    <w:rPr>
      <w:sz w:val="18"/>
      <w:szCs w:val="18"/>
    </w:rPr>
  </w:style>
  <w:style w:type="character" w:customStyle="1" w:styleId="Char4">
    <w:name w:val="脚注文本 Char"/>
    <w:basedOn w:val="a0"/>
    <w:link w:val="aa"/>
    <w:uiPriority w:val="99"/>
    <w:semiHidden/>
    <w:rsid w:val="009A090A"/>
    <w:rPr>
      <w:sz w:val="18"/>
      <w:szCs w:val="18"/>
    </w:rPr>
  </w:style>
  <w:style w:type="character" w:styleId="ab">
    <w:name w:val="footnote reference"/>
    <w:basedOn w:val="a0"/>
    <w:uiPriority w:val="99"/>
    <w:semiHidden/>
    <w:unhideWhenUsed/>
    <w:rsid w:val="009A090A"/>
    <w:rPr>
      <w:vertAlign w:val="superscript"/>
    </w:rPr>
  </w:style>
  <w:style w:type="character" w:styleId="ac">
    <w:name w:val="Hyperlink"/>
    <w:rsid w:val="00F4010D"/>
    <w:rPr>
      <w:color w:val="0000FF"/>
      <w:u w:val="single"/>
    </w:rPr>
  </w:style>
  <w:style w:type="character" w:styleId="ad">
    <w:name w:val="FollowedHyperlink"/>
    <w:basedOn w:val="a0"/>
    <w:uiPriority w:val="99"/>
    <w:semiHidden/>
    <w:unhideWhenUsed/>
    <w:rsid w:val="00F4010D"/>
    <w:rPr>
      <w:color w:val="800080" w:themeColor="followedHyperlink"/>
      <w:u w:val="single"/>
    </w:rPr>
  </w:style>
  <w:style w:type="paragraph" w:customStyle="1" w:styleId="ordinary-output">
    <w:name w:val="ordinary-output"/>
    <w:basedOn w:val="a"/>
    <w:rsid w:val="00F56E71"/>
    <w:pPr>
      <w:widowControl/>
      <w:spacing w:before="100" w:beforeAutospacing="1" w:after="75" w:line="330" w:lineRule="atLeast"/>
      <w:ind w:firstLineChars="0" w:firstLine="0"/>
      <w:jc w:val="left"/>
    </w:pPr>
    <w:rPr>
      <w:rFonts w:ascii="宋体" w:eastAsia="宋体" w:hAnsi="宋体" w:cs="宋体"/>
      <w:color w:val="333333"/>
      <w:kern w:val="0"/>
      <w:sz w:val="27"/>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63B3"/>
    <w:pPr>
      <w:widowControl w:val="0"/>
      <w:spacing w:line="360" w:lineRule="auto"/>
      <w:ind w:firstLineChars="200" w:firstLine="200"/>
      <w:jc w:val="both"/>
    </w:pPr>
  </w:style>
  <w:style w:type="paragraph" w:styleId="1">
    <w:name w:val="heading 1"/>
    <w:basedOn w:val="a"/>
    <w:next w:val="a"/>
    <w:link w:val="1Char"/>
    <w:uiPriority w:val="9"/>
    <w:qFormat/>
    <w:rsid w:val="003263B3"/>
    <w:pPr>
      <w:keepNext/>
      <w:keepLines/>
      <w:spacing w:before="340" w:after="330" w:line="578" w:lineRule="auto"/>
      <w:outlineLvl w:val="0"/>
    </w:pPr>
    <w:rPr>
      <w:b/>
      <w:bCs/>
      <w:kern w:val="44"/>
      <w:sz w:val="30"/>
      <w:szCs w:val="44"/>
    </w:rPr>
  </w:style>
  <w:style w:type="paragraph" w:styleId="2">
    <w:name w:val="heading 2"/>
    <w:basedOn w:val="a"/>
    <w:next w:val="a"/>
    <w:link w:val="2Char"/>
    <w:uiPriority w:val="9"/>
    <w:unhideWhenUsed/>
    <w:qFormat/>
    <w:rsid w:val="00557358"/>
    <w:pPr>
      <w:keepNext/>
      <w:keepLines/>
      <w:spacing w:before="260" w:after="260" w:line="416" w:lineRule="auto"/>
      <w:outlineLvl w:val="1"/>
    </w:pPr>
    <w:rPr>
      <w:rFonts w:asciiTheme="majorHAnsi" w:eastAsiaTheme="majorEastAsia" w:hAnsiTheme="majorHAnsi" w:cstheme="majorBidi"/>
      <w:b/>
      <w:bCs/>
      <w:sz w:val="28"/>
      <w:szCs w:val="32"/>
    </w:rPr>
  </w:style>
  <w:style w:type="paragraph" w:styleId="3">
    <w:name w:val="heading 3"/>
    <w:basedOn w:val="a"/>
    <w:next w:val="a"/>
    <w:link w:val="3Char"/>
    <w:uiPriority w:val="9"/>
    <w:unhideWhenUsed/>
    <w:qFormat/>
    <w:rsid w:val="00FE1944"/>
    <w:pPr>
      <w:keepNext/>
      <w:keepLines/>
      <w:spacing w:before="260" w:after="260" w:line="416" w:lineRule="auto"/>
      <w:outlineLvl w:val="2"/>
    </w:pPr>
    <w:rPr>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263B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263B3"/>
    <w:rPr>
      <w:sz w:val="18"/>
      <w:szCs w:val="18"/>
    </w:rPr>
  </w:style>
  <w:style w:type="paragraph" w:styleId="a4">
    <w:name w:val="footer"/>
    <w:basedOn w:val="a"/>
    <w:link w:val="Char0"/>
    <w:uiPriority w:val="99"/>
    <w:unhideWhenUsed/>
    <w:rsid w:val="003263B3"/>
    <w:pPr>
      <w:tabs>
        <w:tab w:val="center" w:pos="4153"/>
        <w:tab w:val="right" w:pos="8306"/>
      </w:tabs>
      <w:snapToGrid w:val="0"/>
      <w:jc w:val="left"/>
    </w:pPr>
    <w:rPr>
      <w:sz w:val="18"/>
      <w:szCs w:val="18"/>
    </w:rPr>
  </w:style>
  <w:style w:type="character" w:customStyle="1" w:styleId="Char0">
    <w:name w:val="页脚 Char"/>
    <w:basedOn w:val="a0"/>
    <w:link w:val="a4"/>
    <w:uiPriority w:val="99"/>
    <w:rsid w:val="003263B3"/>
    <w:rPr>
      <w:sz w:val="18"/>
      <w:szCs w:val="18"/>
    </w:rPr>
  </w:style>
  <w:style w:type="paragraph" w:styleId="a5">
    <w:name w:val="Title"/>
    <w:basedOn w:val="a"/>
    <w:next w:val="a"/>
    <w:link w:val="Char1"/>
    <w:uiPriority w:val="10"/>
    <w:qFormat/>
    <w:rsid w:val="003263B3"/>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5"/>
    <w:uiPriority w:val="10"/>
    <w:rsid w:val="003263B3"/>
    <w:rPr>
      <w:rFonts w:asciiTheme="majorHAnsi" w:eastAsia="宋体" w:hAnsiTheme="majorHAnsi" w:cstheme="majorBidi"/>
      <w:b/>
      <w:bCs/>
      <w:sz w:val="32"/>
      <w:szCs w:val="32"/>
    </w:rPr>
  </w:style>
  <w:style w:type="character" w:customStyle="1" w:styleId="1Char">
    <w:name w:val="标题 1 Char"/>
    <w:basedOn w:val="a0"/>
    <w:link w:val="1"/>
    <w:uiPriority w:val="9"/>
    <w:rsid w:val="003263B3"/>
    <w:rPr>
      <w:b/>
      <w:bCs/>
      <w:kern w:val="44"/>
      <w:sz w:val="30"/>
      <w:szCs w:val="44"/>
    </w:rPr>
  </w:style>
  <w:style w:type="character" w:customStyle="1" w:styleId="2Char">
    <w:name w:val="标题 2 Char"/>
    <w:basedOn w:val="a0"/>
    <w:link w:val="2"/>
    <w:uiPriority w:val="9"/>
    <w:rsid w:val="00557358"/>
    <w:rPr>
      <w:rFonts w:asciiTheme="majorHAnsi" w:eastAsiaTheme="majorEastAsia" w:hAnsiTheme="majorHAnsi" w:cstheme="majorBidi"/>
      <w:b/>
      <w:bCs/>
      <w:sz w:val="28"/>
      <w:szCs w:val="32"/>
    </w:rPr>
  </w:style>
  <w:style w:type="character" w:customStyle="1" w:styleId="3Char">
    <w:name w:val="标题 3 Char"/>
    <w:basedOn w:val="a0"/>
    <w:link w:val="3"/>
    <w:uiPriority w:val="9"/>
    <w:rsid w:val="00FE1944"/>
    <w:rPr>
      <w:b/>
      <w:bCs/>
      <w:sz w:val="24"/>
      <w:szCs w:val="32"/>
    </w:rPr>
  </w:style>
  <w:style w:type="paragraph" w:styleId="a6">
    <w:name w:val="Normal (Web)"/>
    <w:basedOn w:val="a"/>
    <w:uiPriority w:val="99"/>
    <w:semiHidden/>
    <w:unhideWhenUsed/>
    <w:rsid w:val="003F4796"/>
    <w:pPr>
      <w:widowControl/>
      <w:spacing w:before="100" w:beforeAutospacing="1" w:after="100" w:afterAutospacing="1" w:line="240" w:lineRule="auto"/>
      <w:ind w:firstLineChars="0" w:firstLine="0"/>
      <w:jc w:val="left"/>
    </w:pPr>
    <w:rPr>
      <w:rFonts w:ascii="宋体" w:eastAsia="宋体" w:hAnsi="宋体" w:cs="宋体"/>
      <w:kern w:val="0"/>
      <w:sz w:val="24"/>
      <w:szCs w:val="24"/>
    </w:rPr>
  </w:style>
  <w:style w:type="paragraph" w:customStyle="1" w:styleId="p0">
    <w:name w:val="p0"/>
    <w:basedOn w:val="a"/>
    <w:rsid w:val="00D86F0B"/>
    <w:pPr>
      <w:widowControl/>
      <w:spacing w:line="240" w:lineRule="auto"/>
      <w:ind w:firstLineChars="0" w:firstLine="0"/>
    </w:pPr>
    <w:rPr>
      <w:rFonts w:ascii="Times New Roman" w:eastAsia="宋体" w:hAnsi="Times New Roman" w:cs="Times New Roman"/>
      <w:kern w:val="0"/>
      <w:szCs w:val="21"/>
    </w:rPr>
  </w:style>
  <w:style w:type="paragraph" w:styleId="a7">
    <w:name w:val="endnote text"/>
    <w:basedOn w:val="a"/>
    <w:link w:val="Char2"/>
    <w:uiPriority w:val="99"/>
    <w:semiHidden/>
    <w:unhideWhenUsed/>
    <w:rsid w:val="00D86F0B"/>
    <w:pPr>
      <w:snapToGrid w:val="0"/>
      <w:jc w:val="left"/>
    </w:pPr>
  </w:style>
  <w:style w:type="character" w:customStyle="1" w:styleId="Char2">
    <w:name w:val="尾注文本 Char"/>
    <w:basedOn w:val="a0"/>
    <w:link w:val="a7"/>
    <w:uiPriority w:val="99"/>
    <w:semiHidden/>
    <w:rsid w:val="00D86F0B"/>
  </w:style>
  <w:style w:type="character" w:styleId="a8">
    <w:name w:val="endnote reference"/>
    <w:basedOn w:val="a0"/>
    <w:uiPriority w:val="99"/>
    <w:semiHidden/>
    <w:unhideWhenUsed/>
    <w:rsid w:val="00D86F0B"/>
    <w:rPr>
      <w:vertAlign w:val="superscript"/>
    </w:rPr>
  </w:style>
  <w:style w:type="paragraph" w:styleId="a9">
    <w:name w:val="Balloon Text"/>
    <w:basedOn w:val="a"/>
    <w:link w:val="Char3"/>
    <w:uiPriority w:val="99"/>
    <w:semiHidden/>
    <w:unhideWhenUsed/>
    <w:rsid w:val="009A7E01"/>
    <w:pPr>
      <w:spacing w:line="240" w:lineRule="auto"/>
    </w:pPr>
    <w:rPr>
      <w:sz w:val="18"/>
      <w:szCs w:val="18"/>
    </w:rPr>
  </w:style>
  <w:style w:type="character" w:customStyle="1" w:styleId="Char3">
    <w:name w:val="批注框文本 Char"/>
    <w:basedOn w:val="a0"/>
    <w:link w:val="a9"/>
    <w:uiPriority w:val="99"/>
    <w:semiHidden/>
    <w:rsid w:val="009A7E01"/>
    <w:rPr>
      <w:sz w:val="18"/>
      <w:szCs w:val="18"/>
    </w:rPr>
  </w:style>
  <w:style w:type="paragraph" w:styleId="aa">
    <w:name w:val="footnote text"/>
    <w:basedOn w:val="a"/>
    <w:link w:val="Char4"/>
    <w:uiPriority w:val="99"/>
    <w:semiHidden/>
    <w:unhideWhenUsed/>
    <w:rsid w:val="009A090A"/>
    <w:pPr>
      <w:snapToGrid w:val="0"/>
      <w:jc w:val="left"/>
    </w:pPr>
    <w:rPr>
      <w:sz w:val="18"/>
      <w:szCs w:val="18"/>
    </w:rPr>
  </w:style>
  <w:style w:type="character" w:customStyle="1" w:styleId="Char4">
    <w:name w:val="脚注文本 Char"/>
    <w:basedOn w:val="a0"/>
    <w:link w:val="aa"/>
    <w:uiPriority w:val="99"/>
    <w:semiHidden/>
    <w:rsid w:val="009A090A"/>
    <w:rPr>
      <w:sz w:val="18"/>
      <w:szCs w:val="18"/>
    </w:rPr>
  </w:style>
  <w:style w:type="character" w:styleId="ab">
    <w:name w:val="footnote reference"/>
    <w:basedOn w:val="a0"/>
    <w:uiPriority w:val="99"/>
    <w:semiHidden/>
    <w:unhideWhenUsed/>
    <w:rsid w:val="009A090A"/>
    <w:rPr>
      <w:vertAlign w:val="superscript"/>
    </w:rPr>
  </w:style>
  <w:style w:type="character" w:styleId="ac">
    <w:name w:val="Hyperlink"/>
    <w:rsid w:val="00F4010D"/>
    <w:rPr>
      <w:color w:val="0000FF"/>
      <w:u w:val="single"/>
    </w:rPr>
  </w:style>
  <w:style w:type="character" w:styleId="ad">
    <w:name w:val="FollowedHyperlink"/>
    <w:basedOn w:val="a0"/>
    <w:uiPriority w:val="99"/>
    <w:semiHidden/>
    <w:unhideWhenUsed/>
    <w:rsid w:val="00F4010D"/>
    <w:rPr>
      <w:color w:val="800080" w:themeColor="followedHyperlink"/>
      <w:u w:val="single"/>
    </w:rPr>
  </w:style>
  <w:style w:type="paragraph" w:customStyle="1" w:styleId="ordinary-output">
    <w:name w:val="ordinary-output"/>
    <w:basedOn w:val="a"/>
    <w:rsid w:val="00F56E71"/>
    <w:pPr>
      <w:widowControl/>
      <w:spacing w:before="100" w:beforeAutospacing="1" w:after="75" w:line="330" w:lineRule="atLeast"/>
      <w:ind w:firstLineChars="0" w:firstLine="0"/>
      <w:jc w:val="left"/>
    </w:pPr>
    <w:rPr>
      <w:rFonts w:ascii="宋体" w:eastAsia="宋体" w:hAnsi="宋体" w:cs="宋体"/>
      <w:color w:val="333333"/>
      <w:kern w:val="0"/>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506823">
      <w:bodyDiv w:val="1"/>
      <w:marLeft w:val="0"/>
      <w:marRight w:val="0"/>
      <w:marTop w:val="0"/>
      <w:marBottom w:val="0"/>
      <w:divBdr>
        <w:top w:val="none" w:sz="0" w:space="0" w:color="auto"/>
        <w:left w:val="none" w:sz="0" w:space="0" w:color="auto"/>
        <w:bottom w:val="none" w:sz="0" w:space="0" w:color="auto"/>
        <w:right w:val="none" w:sz="0" w:space="0" w:color="auto"/>
      </w:divBdr>
    </w:div>
    <w:div w:id="105658923">
      <w:bodyDiv w:val="1"/>
      <w:marLeft w:val="0"/>
      <w:marRight w:val="0"/>
      <w:marTop w:val="0"/>
      <w:marBottom w:val="0"/>
      <w:divBdr>
        <w:top w:val="none" w:sz="0" w:space="0" w:color="auto"/>
        <w:left w:val="none" w:sz="0" w:space="0" w:color="auto"/>
        <w:bottom w:val="none" w:sz="0" w:space="0" w:color="auto"/>
        <w:right w:val="none" w:sz="0" w:space="0" w:color="auto"/>
      </w:divBdr>
    </w:div>
    <w:div w:id="421872953">
      <w:bodyDiv w:val="1"/>
      <w:marLeft w:val="0"/>
      <w:marRight w:val="0"/>
      <w:marTop w:val="0"/>
      <w:marBottom w:val="0"/>
      <w:divBdr>
        <w:top w:val="none" w:sz="0" w:space="0" w:color="auto"/>
        <w:left w:val="none" w:sz="0" w:space="0" w:color="auto"/>
        <w:bottom w:val="none" w:sz="0" w:space="0" w:color="auto"/>
        <w:right w:val="none" w:sz="0" w:space="0" w:color="auto"/>
      </w:divBdr>
    </w:div>
    <w:div w:id="539519022">
      <w:bodyDiv w:val="1"/>
      <w:marLeft w:val="0"/>
      <w:marRight w:val="0"/>
      <w:marTop w:val="0"/>
      <w:marBottom w:val="0"/>
      <w:divBdr>
        <w:top w:val="none" w:sz="0" w:space="0" w:color="auto"/>
        <w:left w:val="none" w:sz="0" w:space="0" w:color="auto"/>
        <w:bottom w:val="none" w:sz="0" w:space="0" w:color="auto"/>
        <w:right w:val="none" w:sz="0" w:space="0" w:color="auto"/>
      </w:divBdr>
    </w:div>
    <w:div w:id="786581344">
      <w:bodyDiv w:val="1"/>
      <w:marLeft w:val="0"/>
      <w:marRight w:val="0"/>
      <w:marTop w:val="0"/>
      <w:marBottom w:val="0"/>
      <w:divBdr>
        <w:top w:val="none" w:sz="0" w:space="0" w:color="auto"/>
        <w:left w:val="none" w:sz="0" w:space="0" w:color="auto"/>
        <w:bottom w:val="none" w:sz="0" w:space="0" w:color="auto"/>
        <w:right w:val="none" w:sz="0" w:space="0" w:color="auto"/>
      </w:divBdr>
    </w:div>
    <w:div w:id="1018046968">
      <w:bodyDiv w:val="1"/>
      <w:marLeft w:val="0"/>
      <w:marRight w:val="0"/>
      <w:marTop w:val="0"/>
      <w:marBottom w:val="0"/>
      <w:divBdr>
        <w:top w:val="none" w:sz="0" w:space="0" w:color="auto"/>
        <w:left w:val="none" w:sz="0" w:space="0" w:color="auto"/>
        <w:bottom w:val="none" w:sz="0" w:space="0" w:color="auto"/>
        <w:right w:val="none" w:sz="0" w:space="0" w:color="auto"/>
      </w:divBdr>
    </w:div>
    <w:div w:id="1551840913">
      <w:bodyDiv w:val="1"/>
      <w:marLeft w:val="0"/>
      <w:marRight w:val="0"/>
      <w:marTop w:val="0"/>
      <w:marBottom w:val="0"/>
      <w:divBdr>
        <w:top w:val="none" w:sz="0" w:space="0" w:color="auto"/>
        <w:left w:val="none" w:sz="0" w:space="0" w:color="auto"/>
        <w:bottom w:val="none" w:sz="0" w:space="0" w:color="auto"/>
        <w:right w:val="none" w:sz="0" w:space="0" w:color="auto"/>
      </w:divBdr>
      <w:divsChild>
        <w:div w:id="1743940511">
          <w:marLeft w:val="0"/>
          <w:marRight w:val="0"/>
          <w:marTop w:val="0"/>
          <w:marBottom w:val="0"/>
          <w:divBdr>
            <w:top w:val="none" w:sz="0" w:space="0" w:color="auto"/>
            <w:left w:val="none" w:sz="0" w:space="0" w:color="auto"/>
            <w:bottom w:val="none" w:sz="0" w:space="0" w:color="auto"/>
            <w:right w:val="none" w:sz="0" w:space="0" w:color="auto"/>
          </w:divBdr>
          <w:divsChild>
            <w:div w:id="430859637">
              <w:marLeft w:val="0"/>
              <w:marRight w:val="0"/>
              <w:marTop w:val="0"/>
              <w:marBottom w:val="0"/>
              <w:divBdr>
                <w:top w:val="none" w:sz="0" w:space="0" w:color="auto"/>
                <w:left w:val="none" w:sz="0" w:space="0" w:color="auto"/>
                <w:bottom w:val="none" w:sz="0" w:space="0" w:color="auto"/>
                <w:right w:val="none" w:sz="0" w:space="0" w:color="auto"/>
              </w:divBdr>
              <w:divsChild>
                <w:div w:id="1453211296">
                  <w:marLeft w:val="0"/>
                  <w:marRight w:val="0"/>
                  <w:marTop w:val="0"/>
                  <w:marBottom w:val="0"/>
                  <w:divBdr>
                    <w:top w:val="none" w:sz="0" w:space="0" w:color="auto"/>
                    <w:left w:val="none" w:sz="0" w:space="0" w:color="auto"/>
                    <w:bottom w:val="none" w:sz="0" w:space="0" w:color="auto"/>
                    <w:right w:val="none" w:sz="0" w:space="0" w:color="auto"/>
                  </w:divBdr>
                  <w:divsChild>
                    <w:div w:id="943654347">
                      <w:marLeft w:val="0"/>
                      <w:marRight w:val="0"/>
                      <w:marTop w:val="0"/>
                      <w:marBottom w:val="0"/>
                      <w:divBdr>
                        <w:top w:val="none" w:sz="0" w:space="0" w:color="auto"/>
                        <w:left w:val="none" w:sz="0" w:space="0" w:color="auto"/>
                        <w:bottom w:val="none" w:sz="0" w:space="0" w:color="auto"/>
                        <w:right w:val="none" w:sz="0" w:space="0" w:color="auto"/>
                      </w:divBdr>
                      <w:divsChild>
                        <w:div w:id="1162508798">
                          <w:marLeft w:val="0"/>
                          <w:marRight w:val="0"/>
                          <w:marTop w:val="0"/>
                          <w:marBottom w:val="1800"/>
                          <w:divBdr>
                            <w:top w:val="none" w:sz="0" w:space="0" w:color="auto"/>
                            <w:left w:val="none" w:sz="0" w:space="0" w:color="auto"/>
                            <w:bottom w:val="none" w:sz="0" w:space="0" w:color="auto"/>
                            <w:right w:val="none" w:sz="0" w:space="0" w:color="auto"/>
                          </w:divBdr>
                          <w:divsChild>
                            <w:div w:id="1363942047">
                              <w:marLeft w:val="0"/>
                              <w:marRight w:val="0"/>
                              <w:marTop w:val="0"/>
                              <w:marBottom w:val="0"/>
                              <w:divBdr>
                                <w:top w:val="none" w:sz="0" w:space="0" w:color="auto"/>
                                <w:left w:val="none" w:sz="0" w:space="0" w:color="auto"/>
                                <w:bottom w:val="none" w:sz="0" w:space="0" w:color="auto"/>
                                <w:right w:val="none" w:sz="0" w:space="0" w:color="auto"/>
                              </w:divBdr>
                              <w:divsChild>
                                <w:div w:id="360278806">
                                  <w:marLeft w:val="0"/>
                                  <w:marRight w:val="0"/>
                                  <w:marTop w:val="0"/>
                                  <w:marBottom w:val="0"/>
                                  <w:divBdr>
                                    <w:top w:val="none" w:sz="0" w:space="0" w:color="auto"/>
                                    <w:left w:val="none" w:sz="0" w:space="0" w:color="auto"/>
                                    <w:bottom w:val="none" w:sz="0" w:space="0" w:color="auto"/>
                                    <w:right w:val="none" w:sz="0" w:space="0" w:color="auto"/>
                                  </w:divBdr>
                                  <w:divsChild>
                                    <w:div w:id="424767189">
                                      <w:marLeft w:val="0"/>
                                      <w:marRight w:val="0"/>
                                      <w:marTop w:val="0"/>
                                      <w:marBottom w:val="0"/>
                                      <w:divBdr>
                                        <w:top w:val="none" w:sz="0" w:space="0" w:color="auto"/>
                                        <w:left w:val="none" w:sz="0" w:space="0" w:color="auto"/>
                                        <w:bottom w:val="none" w:sz="0" w:space="0" w:color="auto"/>
                                        <w:right w:val="none" w:sz="0" w:space="0" w:color="auto"/>
                                      </w:divBdr>
                                      <w:divsChild>
                                        <w:div w:id="1689989090">
                                          <w:marLeft w:val="0"/>
                                          <w:marRight w:val="0"/>
                                          <w:marTop w:val="0"/>
                                          <w:marBottom w:val="0"/>
                                          <w:divBdr>
                                            <w:top w:val="none" w:sz="0" w:space="0" w:color="auto"/>
                                            <w:left w:val="none" w:sz="0" w:space="0" w:color="auto"/>
                                            <w:bottom w:val="none" w:sz="0" w:space="0" w:color="auto"/>
                                            <w:right w:val="none" w:sz="0" w:space="0" w:color="auto"/>
                                          </w:divBdr>
                                          <w:divsChild>
                                            <w:div w:id="1753769103">
                                              <w:marLeft w:val="0"/>
                                              <w:marRight w:val="0"/>
                                              <w:marTop w:val="0"/>
                                              <w:marBottom w:val="0"/>
                                              <w:divBdr>
                                                <w:top w:val="none" w:sz="0" w:space="0" w:color="auto"/>
                                                <w:left w:val="none" w:sz="0" w:space="0" w:color="auto"/>
                                                <w:bottom w:val="none" w:sz="0" w:space="0" w:color="auto"/>
                                                <w:right w:val="none" w:sz="0" w:space="0" w:color="auto"/>
                                              </w:divBdr>
                                              <w:divsChild>
                                                <w:div w:id="1849782199">
                                                  <w:marLeft w:val="0"/>
                                                  <w:marRight w:val="0"/>
                                                  <w:marTop w:val="0"/>
                                                  <w:marBottom w:val="0"/>
                                                  <w:divBdr>
                                                    <w:top w:val="single" w:sz="6" w:space="8" w:color="E6E6E6"/>
                                                    <w:left w:val="single" w:sz="6" w:space="8" w:color="E6E6E6"/>
                                                    <w:bottom w:val="single" w:sz="6" w:space="8" w:color="E6E6E6"/>
                                                    <w:right w:val="single" w:sz="6" w:space="8" w:color="E6E6E6"/>
                                                  </w:divBdr>
                                                  <w:divsChild>
                                                    <w:div w:id="778258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91813883">
      <w:bodyDiv w:val="1"/>
      <w:marLeft w:val="0"/>
      <w:marRight w:val="0"/>
      <w:marTop w:val="0"/>
      <w:marBottom w:val="0"/>
      <w:divBdr>
        <w:top w:val="none" w:sz="0" w:space="0" w:color="auto"/>
        <w:left w:val="none" w:sz="0" w:space="0" w:color="auto"/>
        <w:bottom w:val="none" w:sz="0" w:space="0" w:color="auto"/>
        <w:right w:val="none" w:sz="0" w:space="0" w:color="auto"/>
      </w:divBdr>
    </w:div>
    <w:div w:id="1695035164">
      <w:bodyDiv w:val="1"/>
      <w:marLeft w:val="0"/>
      <w:marRight w:val="0"/>
      <w:marTop w:val="0"/>
      <w:marBottom w:val="0"/>
      <w:divBdr>
        <w:top w:val="none" w:sz="0" w:space="0" w:color="auto"/>
        <w:left w:val="none" w:sz="0" w:space="0" w:color="auto"/>
        <w:bottom w:val="none" w:sz="0" w:space="0" w:color="auto"/>
        <w:right w:val="none" w:sz="0" w:space="0" w:color="auto"/>
      </w:divBdr>
    </w:div>
    <w:div w:id="1750738153">
      <w:bodyDiv w:val="1"/>
      <w:marLeft w:val="0"/>
      <w:marRight w:val="0"/>
      <w:marTop w:val="0"/>
      <w:marBottom w:val="0"/>
      <w:divBdr>
        <w:top w:val="none" w:sz="0" w:space="0" w:color="auto"/>
        <w:left w:val="none" w:sz="0" w:space="0" w:color="auto"/>
        <w:bottom w:val="none" w:sz="0" w:space="0" w:color="auto"/>
        <w:right w:val="none" w:sz="0" w:space="0" w:color="auto"/>
      </w:divBdr>
    </w:div>
    <w:div w:id="1792475726">
      <w:bodyDiv w:val="1"/>
      <w:marLeft w:val="0"/>
      <w:marRight w:val="0"/>
      <w:marTop w:val="0"/>
      <w:marBottom w:val="0"/>
      <w:divBdr>
        <w:top w:val="none" w:sz="0" w:space="0" w:color="auto"/>
        <w:left w:val="none" w:sz="0" w:space="0" w:color="auto"/>
        <w:bottom w:val="none" w:sz="0" w:space="0" w:color="auto"/>
        <w:right w:val="none" w:sz="0" w:space="0" w:color="auto"/>
      </w:divBdr>
    </w:div>
    <w:div w:id="1962957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21897C-9B72-4B96-AEC2-3EA317D80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20</Pages>
  <Words>2132</Words>
  <Characters>12159</Characters>
  <Application>Microsoft Office Word</Application>
  <DocSecurity>0</DocSecurity>
  <Lines>101</Lines>
  <Paragraphs>28</Paragraphs>
  <ScaleCrop>false</ScaleCrop>
  <Company>CHINA</Company>
  <LinksUpToDate>false</LinksUpToDate>
  <CharactersWithSpaces>14263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刘峻杉</dc:creator>
  <cp:lastModifiedBy>刘峻杉</cp:lastModifiedBy>
  <cp:revision>18</cp:revision>
  <cp:lastPrinted>2015-09-08T14:05:00Z</cp:lastPrinted>
  <dcterms:created xsi:type="dcterms:W3CDTF">2015-09-08T12:32:00Z</dcterms:created>
  <dcterms:modified xsi:type="dcterms:W3CDTF">2015-09-09T11:03:00Z</dcterms:modified>
</cp:coreProperties>
</file>